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7020" w14:textId="08F5AEDD" w:rsidR="004E2AC4" w:rsidRDefault="00922D46" w:rsidP="004E2AC4">
      <w:r w:rsidRPr="00922D46">
        <w:rPr>
          <w:b/>
          <w:noProof/>
          <w:sz w:val="44"/>
          <w:szCs w:val="38"/>
          <w:lang w:val="en-US"/>
        </w:rPr>
        <w:drawing>
          <wp:anchor distT="0" distB="0" distL="114300" distR="114300" simplePos="0" relativeHeight="251658240" behindDoc="1" locked="0" layoutInCell="1" allowOverlap="1" wp14:anchorId="75154425" wp14:editId="0CAA2BDC">
            <wp:simplePos x="0" y="0"/>
            <wp:positionH relativeFrom="column">
              <wp:posOffset>4207510</wp:posOffset>
            </wp:positionH>
            <wp:positionV relativeFrom="paragraph">
              <wp:posOffset>102589</wp:posOffset>
            </wp:positionV>
            <wp:extent cx="2213298" cy="2213298"/>
            <wp:effectExtent l="0" t="0" r="0" b="0"/>
            <wp:wrapTight wrapText="bothSides">
              <wp:wrapPolygon edited="0">
                <wp:start x="8367" y="0"/>
                <wp:lineTo x="7066" y="186"/>
                <wp:lineTo x="2789" y="2417"/>
                <wp:lineTo x="2045" y="3905"/>
                <wp:lineTo x="558" y="5950"/>
                <wp:lineTo x="0" y="7995"/>
                <wp:lineTo x="0" y="13202"/>
                <wp:lineTo x="372" y="14875"/>
                <wp:lineTo x="2045" y="17850"/>
                <wp:lineTo x="5764" y="20825"/>
                <wp:lineTo x="7995" y="21383"/>
                <wp:lineTo x="8367" y="21383"/>
                <wp:lineTo x="13016" y="21383"/>
                <wp:lineTo x="13388" y="21383"/>
                <wp:lineTo x="15619" y="20825"/>
                <wp:lineTo x="19338" y="17850"/>
                <wp:lineTo x="21011" y="14875"/>
                <wp:lineTo x="21383" y="13202"/>
                <wp:lineTo x="21383" y="7995"/>
                <wp:lineTo x="21011" y="5950"/>
                <wp:lineTo x="19338" y="3905"/>
                <wp:lineTo x="18594" y="2417"/>
                <wp:lineTo x="14503" y="186"/>
                <wp:lineTo x="13016" y="0"/>
                <wp:lineTo x="8367" y="0"/>
              </wp:wrapPolygon>
            </wp:wrapTight>
            <wp:docPr id="1" name="Picture 1" descr="C:\Users\cralston\Downloads\4 - 20_web-modifi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lston\Downloads\4 - 20_web-modifi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298" cy="221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C35" w:rsidRPr="00171293">
        <w:rPr>
          <w:b/>
          <w:sz w:val="44"/>
          <w:szCs w:val="38"/>
        </w:rPr>
        <w:t>Cameron Ralston</w:t>
      </w:r>
      <w:r w:rsidR="001434F2">
        <w:rPr>
          <w:b/>
          <w:sz w:val="44"/>
          <w:szCs w:val="38"/>
        </w:rPr>
        <w:br/>
      </w:r>
      <w:r w:rsidR="001434F2" w:rsidRPr="001434F2">
        <w:rPr>
          <w:b/>
          <w:sz w:val="32"/>
          <w:szCs w:val="38"/>
        </w:rPr>
        <w:t>Finance Manager</w:t>
      </w:r>
      <w:r w:rsidR="00047724">
        <w:rPr>
          <w:b/>
          <w:sz w:val="32"/>
          <w:szCs w:val="38"/>
        </w:rPr>
        <w:t xml:space="preserve"> </w:t>
      </w:r>
      <w:r w:rsidR="00070E25">
        <w:rPr>
          <w:b/>
          <w:sz w:val="32"/>
          <w:szCs w:val="38"/>
        </w:rPr>
        <w:t>@</w:t>
      </w:r>
      <w:r w:rsidR="00047724">
        <w:rPr>
          <w:b/>
          <w:sz w:val="32"/>
          <w:szCs w:val="38"/>
        </w:rPr>
        <w:t xml:space="preserve"> Logitech</w:t>
      </w:r>
      <w:r w:rsidR="006A5B63">
        <w:rPr>
          <w:b/>
          <w:sz w:val="32"/>
          <w:szCs w:val="38"/>
        </w:rPr>
        <w:t xml:space="preserve"> |</w:t>
      </w:r>
      <w:r w:rsidR="00047724">
        <w:rPr>
          <w:b/>
          <w:sz w:val="32"/>
          <w:szCs w:val="38"/>
        </w:rPr>
        <w:t xml:space="preserve"> ex-</w:t>
      </w:r>
      <w:r w:rsidR="00BC10DF">
        <w:rPr>
          <w:b/>
          <w:sz w:val="32"/>
          <w:szCs w:val="38"/>
        </w:rPr>
        <w:t>Deloitte.</w:t>
      </w:r>
      <w:r w:rsidR="001434F2">
        <w:rPr>
          <w:b/>
          <w:sz w:val="32"/>
          <w:szCs w:val="38"/>
        </w:rPr>
        <w:br/>
      </w:r>
      <w:r w:rsidR="009B3133" w:rsidRPr="009B3133">
        <w:rPr>
          <w:b/>
          <w:bCs/>
        </w:rPr>
        <w:t>Address:</w:t>
      </w:r>
      <w:r w:rsidR="009B3133">
        <w:rPr>
          <w:b/>
          <w:bCs/>
        </w:rPr>
        <w:tab/>
      </w:r>
      <w:r w:rsidR="00DF0649">
        <w:t xml:space="preserve">3 </w:t>
      </w:r>
      <w:proofErr w:type="spellStart"/>
      <w:r w:rsidR="00DF0649">
        <w:t>Jiak</w:t>
      </w:r>
      <w:proofErr w:type="spellEnd"/>
      <w:r w:rsidR="00DF0649">
        <w:t xml:space="preserve"> Kim Street, Singapore 169424</w:t>
      </w:r>
      <w:r w:rsidR="009B3133">
        <w:rPr>
          <w:b/>
          <w:bCs/>
        </w:rPr>
        <w:tab/>
      </w:r>
      <w:r w:rsidR="009B3133" w:rsidRPr="009B3133">
        <w:rPr>
          <w:b/>
          <w:bCs/>
        </w:rPr>
        <w:br/>
      </w:r>
      <w:r w:rsidR="009B3133">
        <w:rPr>
          <w:b/>
          <w:bCs/>
        </w:rPr>
        <w:t>Mobile</w:t>
      </w:r>
      <w:r w:rsidR="009B3133" w:rsidRPr="009B3133">
        <w:rPr>
          <w:b/>
          <w:bCs/>
        </w:rPr>
        <w:t>:</w:t>
      </w:r>
      <w:r w:rsidR="009B3133">
        <w:rPr>
          <w:b/>
          <w:bCs/>
        </w:rPr>
        <w:tab/>
      </w:r>
      <w:r w:rsidR="009B3133">
        <w:rPr>
          <w:b/>
          <w:bCs/>
        </w:rPr>
        <w:tab/>
      </w:r>
      <w:r w:rsidR="009B3133" w:rsidRPr="009B3133">
        <w:t>+</w:t>
      </w:r>
      <w:r w:rsidR="00486562">
        <w:t>65</w:t>
      </w:r>
      <w:r w:rsidR="006D4840">
        <w:t xml:space="preserve"> </w:t>
      </w:r>
      <w:r w:rsidR="00E44640">
        <w:t>8775</w:t>
      </w:r>
      <w:r w:rsidR="00486562">
        <w:t xml:space="preserve"> </w:t>
      </w:r>
      <w:r w:rsidR="00E44640">
        <w:t>2340</w:t>
      </w:r>
      <w:r w:rsidR="00CF56C5">
        <w:br/>
      </w:r>
      <w:r w:rsidR="009B3133" w:rsidRPr="009B3133">
        <w:rPr>
          <w:b/>
          <w:bCs/>
        </w:rPr>
        <w:t>Email:</w:t>
      </w:r>
      <w:r w:rsidR="009B3133">
        <w:rPr>
          <w:b/>
          <w:bCs/>
        </w:rPr>
        <w:tab/>
      </w:r>
      <w:r w:rsidR="009B3133">
        <w:rPr>
          <w:b/>
          <w:bCs/>
        </w:rPr>
        <w:tab/>
      </w:r>
      <w:r w:rsidR="009B3133" w:rsidRPr="009B3133">
        <w:t>cameron.ralston@hotmail.com</w:t>
      </w:r>
      <w:r w:rsidR="009B3133" w:rsidRPr="009B3133">
        <w:rPr>
          <w:b/>
          <w:bCs/>
        </w:rPr>
        <w:br/>
      </w:r>
      <w:r w:rsidR="00E45E8F" w:rsidRPr="009B3133">
        <w:rPr>
          <w:b/>
          <w:bCs/>
        </w:rPr>
        <w:t>LinkedIn</w:t>
      </w:r>
      <w:r w:rsidR="009B3133" w:rsidRPr="009B3133">
        <w:rPr>
          <w:b/>
          <w:bCs/>
        </w:rPr>
        <w:t xml:space="preserve">: </w:t>
      </w:r>
      <w:r w:rsidR="009B3133">
        <w:rPr>
          <w:b/>
          <w:bCs/>
        </w:rPr>
        <w:tab/>
      </w:r>
      <w:hyperlink r:id="rId9" w:history="1">
        <w:r w:rsidR="00407EF2" w:rsidRPr="00407EF2">
          <w:rPr>
            <w:rStyle w:val="Hyperlink"/>
          </w:rPr>
          <w:t>www.linkedin.com/in/cameron-ralston</w:t>
        </w:r>
      </w:hyperlink>
      <w:r w:rsidR="009B3133" w:rsidRPr="009B3133">
        <w:rPr>
          <w:b/>
          <w:bCs/>
        </w:rPr>
        <w:br/>
        <w:t>Date of Birth:</w:t>
      </w:r>
      <w:r w:rsidR="009B3133">
        <w:rPr>
          <w:b/>
          <w:bCs/>
        </w:rPr>
        <w:tab/>
      </w:r>
      <w:r w:rsidR="009B3133" w:rsidRPr="009B3133">
        <w:t>24/01/1990</w:t>
      </w:r>
      <w:r w:rsidR="009B3133" w:rsidRPr="009B3133">
        <w:rPr>
          <w:b/>
          <w:bCs/>
        </w:rPr>
        <w:br/>
        <w:t>Nationality:</w:t>
      </w:r>
      <w:r w:rsidR="009B3133">
        <w:rPr>
          <w:b/>
          <w:bCs/>
        </w:rPr>
        <w:tab/>
      </w:r>
      <w:r w:rsidR="009B3133" w:rsidRPr="009B3133">
        <w:t>British &amp; Australian citizen</w:t>
      </w:r>
      <w:r w:rsidR="009B3133" w:rsidRPr="009B3133">
        <w:rPr>
          <w:b/>
          <w:bCs/>
        </w:rPr>
        <w:br/>
        <w:t>Marital Status:</w:t>
      </w:r>
      <w:r w:rsidR="009B3133">
        <w:t xml:space="preserve"> </w:t>
      </w:r>
      <w:r w:rsidR="009B3133">
        <w:tab/>
      </w:r>
      <w:r w:rsidR="006D4840">
        <w:t>Married</w:t>
      </w:r>
      <w:r w:rsidR="00B61B31">
        <w:br/>
      </w:r>
      <w:r w:rsidR="009B3133">
        <w:br/>
      </w:r>
      <w:r w:rsidR="008B77A4" w:rsidRPr="008B77A4">
        <w:rPr>
          <w:b/>
          <w:bCs/>
        </w:rPr>
        <w:t>Language:</w:t>
      </w:r>
      <w:r w:rsidR="008B77A4">
        <w:tab/>
      </w:r>
      <w:r w:rsidR="00AF4598">
        <w:t>N</w:t>
      </w:r>
      <w:r w:rsidR="008B77A4">
        <w:t>ative language</w:t>
      </w:r>
      <w:r w:rsidR="00AF4598">
        <w:t xml:space="preserve"> English</w:t>
      </w:r>
      <w:r w:rsidR="008B77A4">
        <w:t xml:space="preserve">, German </w:t>
      </w:r>
      <w:r w:rsidR="006D4840">
        <w:t>B</w:t>
      </w:r>
      <w:r w:rsidR="008B77A4">
        <w:t>1</w:t>
      </w:r>
      <w:r>
        <w:br/>
      </w:r>
      <w:r w:rsidR="008B0857">
        <w:br/>
      </w:r>
      <w:r w:rsidR="00BC10DF">
        <w:br/>
      </w:r>
      <w:r w:rsidR="009B3133">
        <w:br/>
      </w:r>
      <w:r w:rsidR="00446521" w:rsidRPr="008B0857">
        <w:rPr>
          <w:b/>
          <w:i/>
          <w:highlight w:val="lightGray"/>
          <w:u w:val="single"/>
        </w:rPr>
        <w:t>PERSONAL STATEMENT:</w:t>
      </w:r>
      <w:r w:rsidR="00446521" w:rsidRPr="00006B67">
        <w:rPr>
          <w:b/>
          <w:u w:val="single"/>
        </w:rPr>
        <w:tab/>
      </w:r>
      <w:r w:rsidR="00446521" w:rsidRPr="00006B67">
        <w:rPr>
          <w:b/>
          <w:u w:val="single"/>
        </w:rPr>
        <w:tab/>
      </w:r>
      <w:r w:rsidR="00446521" w:rsidRPr="00006B67">
        <w:rPr>
          <w:b/>
          <w:u w:val="single"/>
        </w:rPr>
        <w:tab/>
      </w:r>
      <w:r w:rsidR="00446521" w:rsidRPr="00006B67">
        <w:rPr>
          <w:b/>
          <w:u w:val="single"/>
        </w:rPr>
        <w:tab/>
      </w:r>
      <w:r w:rsidR="00446521" w:rsidRPr="00006B67">
        <w:rPr>
          <w:b/>
          <w:u w:val="single"/>
        </w:rPr>
        <w:tab/>
      </w:r>
      <w:r w:rsidR="00446521" w:rsidRPr="00006B67">
        <w:rPr>
          <w:b/>
          <w:u w:val="single"/>
        </w:rPr>
        <w:tab/>
      </w:r>
      <w:r w:rsidR="00446521" w:rsidRPr="00006B67">
        <w:rPr>
          <w:b/>
          <w:u w:val="single"/>
        </w:rPr>
        <w:tab/>
      </w:r>
      <w:r w:rsidR="00446521" w:rsidRPr="00006B67">
        <w:rPr>
          <w:b/>
          <w:u w:val="single"/>
        </w:rPr>
        <w:tab/>
      </w:r>
      <w:r w:rsidR="00446521" w:rsidRPr="00006B67">
        <w:rPr>
          <w:b/>
          <w:u w:val="single"/>
        </w:rPr>
        <w:tab/>
      </w:r>
      <w:r w:rsidR="00446521" w:rsidRPr="00006B67">
        <w:rPr>
          <w:b/>
          <w:u w:val="single"/>
        </w:rPr>
        <w:tab/>
      </w:r>
      <w:r w:rsidR="00446521" w:rsidRPr="00006B67">
        <w:rPr>
          <w:b/>
          <w:u w:val="single"/>
        </w:rPr>
        <w:tab/>
      </w:r>
      <w:r w:rsidR="00446521">
        <w:rPr>
          <w:b/>
          <w:u w:val="single"/>
        </w:rPr>
        <w:br/>
      </w:r>
      <w:r w:rsidR="000151A1" w:rsidRPr="000151A1">
        <w:t xml:space="preserve">A highly motivated </w:t>
      </w:r>
      <w:r w:rsidR="00F94758">
        <w:t xml:space="preserve">and </w:t>
      </w:r>
      <w:r w:rsidR="00411B02">
        <w:t>progressive</w:t>
      </w:r>
      <w:r w:rsidR="00686A13">
        <w:t xml:space="preserve"> </w:t>
      </w:r>
      <w:r w:rsidR="00D563A8">
        <w:t xml:space="preserve">finance </w:t>
      </w:r>
      <w:r w:rsidR="00564B16">
        <w:t>professional</w:t>
      </w:r>
      <w:r w:rsidR="00D563A8">
        <w:t xml:space="preserve"> with </w:t>
      </w:r>
      <w:r w:rsidR="004515F4">
        <w:t>10</w:t>
      </w:r>
      <w:r w:rsidR="00D563A8">
        <w:t xml:space="preserve">+ years of </w:t>
      </w:r>
      <w:r w:rsidR="00BA5C66">
        <w:t>FP&amp;A</w:t>
      </w:r>
      <w:r w:rsidR="000151A1" w:rsidRPr="000151A1">
        <w:t xml:space="preserve"> </w:t>
      </w:r>
      <w:r w:rsidR="00835E98">
        <w:t>and business partnering</w:t>
      </w:r>
      <w:r w:rsidR="00D563A8">
        <w:t xml:space="preserve"> </w:t>
      </w:r>
      <w:r w:rsidR="008B0857">
        <w:t>experience</w:t>
      </w:r>
      <w:r w:rsidR="00F94758">
        <w:t>.</w:t>
      </w:r>
      <w:r w:rsidR="00835E98">
        <w:t xml:space="preserve"> </w:t>
      </w:r>
      <w:r w:rsidR="00A5088B">
        <w:t>I am currently looking for a new opportunity in</w:t>
      </w:r>
      <w:r w:rsidR="008B0857">
        <w:t xml:space="preserve"> </w:t>
      </w:r>
      <w:r w:rsidR="00D563A8">
        <w:t>Singapore</w:t>
      </w:r>
      <w:r w:rsidR="00C9572F">
        <w:t xml:space="preserve"> and </w:t>
      </w:r>
      <w:r w:rsidR="00C9572F" w:rsidRPr="000544E6">
        <w:rPr>
          <w:b/>
          <w:bCs/>
        </w:rPr>
        <w:t>available to start immediately</w:t>
      </w:r>
      <w:r w:rsidR="008B0857">
        <w:t>.</w:t>
      </w:r>
      <w:r w:rsidR="00A5088B">
        <w:t xml:space="preserve"> </w:t>
      </w:r>
      <w:r w:rsidR="004F5556" w:rsidRPr="00835E98">
        <w:rPr>
          <w:b/>
          <w:bCs/>
        </w:rPr>
        <w:t xml:space="preserve">No relocation assistance required </w:t>
      </w:r>
      <w:r w:rsidR="004F5556" w:rsidRPr="00985F0A">
        <w:rPr>
          <w:b/>
          <w:bCs/>
        </w:rPr>
        <w:t xml:space="preserve">as </w:t>
      </w:r>
      <w:r w:rsidR="00D563A8" w:rsidRPr="00985F0A">
        <w:rPr>
          <w:b/>
          <w:bCs/>
        </w:rPr>
        <w:t xml:space="preserve">I </w:t>
      </w:r>
      <w:r w:rsidR="00B90912">
        <w:rPr>
          <w:b/>
          <w:bCs/>
        </w:rPr>
        <w:t>am currently</w:t>
      </w:r>
      <w:r w:rsidR="00D563A8" w:rsidRPr="005F6536">
        <w:rPr>
          <w:bCs/>
        </w:rPr>
        <w:t xml:space="preserve"> </w:t>
      </w:r>
      <w:r w:rsidR="00D563A8" w:rsidRPr="00985F0A">
        <w:rPr>
          <w:b/>
          <w:bCs/>
        </w:rPr>
        <w:t>living in Singapore</w:t>
      </w:r>
      <w:r w:rsidR="00D563A8">
        <w:rPr>
          <w:bCs/>
        </w:rPr>
        <w:t>.</w:t>
      </w:r>
      <w:r w:rsidR="004E2AC4">
        <w:rPr>
          <w:bCs/>
        </w:rPr>
        <w:br/>
      </w:r>
      <w:r w:rsidR="004E2AC4">
        <w:rPr>
          <w:bCs/>
        </w:rPr>
        <w:br/>
      </w:r>
      <w:r w:rsidR="002768CC">
        <w:rPr>
          <w:bCs/>
        </w:rPr>
        <w:t>Trusted business advisor who is at ease in communication with management. As a responsible Finance Manager, I have the ability to drive profitable growth, whilst maintaining structure and controls. Experienced in leading the financial planning and reporting process across regions within large MNC’s.</w:t>
      </w:r>
      <w:r w:rsidR="004E2AC4">
        <w:rPr>
          <w:bCs/>
        </w:rPr>
        <w:br/>
      </w:r>
      <w:r w:rsidR="00296174">
        <w:rPr>
          <w:bCs/>
        </w:rPr>
        <w:br/>
        <w:t xml:space="preserve">I pride myself on the ability to work within a </w:t>
      </w:r>
      <w:r w:rsidR="00296174" w:rsidRPr="00296174">
        <w:rPr>
          <w:bCs/>
        </w:rPr>
        <w:t>matrix / functional structure and multicultural environment</w:t>
      </w:r>
      <w:r w:rsidR="00FF3D61">
        <w:rPr>
          <w:bCs/>
        </w:rPr>
        <w:t>.</w:t>
      </w:r>
      <w:r w:rsidR="00296174">
        <w:rPr>
          <w:bCs/>
        </w:rPr>
        <w:br/>
      </w:r>
      <w:r w:rsidR="00296174">
        <w:br/>
      </w:r>
      <w:r w:rsidR="00936D82" w:rsidRPr="00DD6B87">
        <w:t xml:space="preserve">Be </w:t>
      </w:r>
      <w:r w:rsidR="005E7184" w:rsidRPr="005E7184">
        <w:t>y</w:t>
      </w:r>
      <w:r w:rsidR="00936D82" w:rsidRPr="00DD6B87">
        <w:t xml:space="preserve">ourself. </w:t>
      </w:r>
      <w:r w:rsidR="005E7184" w:rsidRPr="005E7184">
        <w:t xml:space="preserve">Be humble. </w:t>
      </w:r>
      <w:r w:rsidR="00936D82" w:rsidRPr="00DD6B87">
        <w:t xml:space="preserve">Be </w:t>
      </w:r>
      <w:r w:rsidR="005E7184" w:rsidRPr="005E7184">
        <w:t>o</w:t>
      </w:r>
      <w:r w:rsidR="00936D82" w:rsidRPr="00DD6B87">
        <w:t>pen. S</w:t>
      </w:r>
      <w:r w:rsidR="0004140C">
        <w:t>t</w:t>
      </w:r>
      <w:r w:rsidR="00936D82" w:rsidRPr="00DD6B87">
        <w:t xml:space="preserve">ay </w:t>
      </w:r>
      <w:r w:rsidR="005E7184" w:rsidRPr="005E7184">
        <w:t>h</w:t>
      </w:r>
      <w:r w:rsidR="00936D82" w:rsidRPr="00DD6B87">
        <w:t xml:space="preserve">ungry and </w:t>
      </w:r>
      <w:r w:rsidR="005E7184" w:rsidRPr="005E7184">
        <w:t>never stop learning</w:t>
      </w:r>
      <w:r w:rsidR="004C0F51">
        <w:t>.</w:t>
      </w:r>
      <w:r w:rsidR="004E2AC4">
        <w:br/>
      </w:r>
      <w:r w:rsidR="004E2AC4">
        <w:br/>
      </w:r>
      <w:r w:rsidR="0004140C">
        <w:br/>
      </w:r>
      <w:r w:rsidR="00C57CC4" w:rsidRPr="00651D04">
        <w:rPr>
          <w:b/>
          <w:i/>
          <w:highlight w:val="lightGray"/>
          <w:u w:val="single"/>
        </w:rPr>
        <w:t>EMPLOYMENT HISTORY:</w:t>
      </w:r>
      <w:r w:rsidR="00C57CC4" w:rsidRPr="00171293">
        <w:rPr>
          <w:b/>
          <w:i/>
          <w:u w:val="single"/>
        </w:rPr>
        <w:tab/>
      </w:r>
      <w:r w:rsidR="00C57CC4" w:rsidRPr="00171293">
        <w:rPr>
          <w:b/>
          <w:i/>
          <w:u w:val="single"/>
        </w:rPr>
        <w:tab/>
      </w:r>
      <w:r w:rsidR="00C57CC4" w:rsidRPr="00171293">
        <w:rPr>
          <w:b/>
          <w:i/>
          <w:u w:val="single"/>
        </w:rPr>
        <w:tab/>
      </w:r>
      <w:r w:rsidR="00C57CC4" w:rsidRPr="00171293">
        <w:rPr>
          <w:b/>
          <w:i/>
          <w:u w:val="single"/>
        </w:rPr>
        <w:tab/>
      </w:r>
      <w:r w:rsidR="00C57CC4" w:rsidRPr="00171293">
        <w:rPr>
          <w:b/>
          <w:i/>
          <w:u w:val="single"/>
        </w:rPr>
        <w:tab/>
      </w:r>
      <w:r w:rsidR="00C57CC4" w:rsidRPr="00171293">
        <w:rPr>
          <w:b/>
          <w:i/>
          <w:u w:val="single"/>
        </w:rPr>
        <w:tab/>
      </w:r>
      <w:r w:rsidR="00C57CC4" w:rsidRPr="00171293">
        <w:rPr>
          <w:b/>
          <w:i/>
          <w:u w:val="single"/>
        </w:rPr>
        <w:tab/>
      </w:r>
      <w:r w:rsidR="00C57CC4" w:rsidRPr="00171293">
        <w:rPr>
          <w:b/>
          <w:i/>
          <w:u w:val="single"/>
        </w:rPr>
        <w:tab/>
      </w:r>
      <w:r w:rsidR="00C57CC4" w:rsidRPr="00171293">
        <w:rPr>
          <w:b/>
          <w:i/>
          <w:u w:val="single"/>
        </w:rPr>
        <w:tab/>
      </w:r>
      <w:r w:rsidR="00C57CC4" w:rsidRPr="00171293">
        <w:rPr>
          <w:b/>
          <w:i/>
          <w:u w:val="single"/>
        </w:rPr>
        <w:tab/>
      </w:r>
      <w:r w:rsidR="00C57CC4" w:rsidRPr="00171293">
        <w:rPr>
          <w:b/>
          <w:i/>
          <w:u w:val="single"/>
        </w:rPr>
        <w:tab/>
        <w:t xml:space="preserve">       </w:t>
      </w:r>
      <w:r w:rsidR="00C57CC4">
        <w:rPr>
          <w:b/>
          <w:i/>
          <w:u w:val="single"/>
        </w:rPr>
        <w:br/>
      </w:r>
      <w:r w:rsidR="001434F2" w:rsidRPr="00A2569C">
        <w:rPr>
          <w:b/>
        </w:rPr>
        <w:t>Employer:</w:t>
      </w:r>
      <w:r w:rsidR="001434F2" w:rsidRPr="00A2569C">
        <w:rPr>
          <w:i/>
        </w:rPr>
        <w:t xml:space="preserve"> </w:t>
      </w:r>
      <w:r w:rsidR="001434F2">
        <w:rPr>
          <w:b/>
          <w:bCs/>
        </w:rPr>
        <w:t>Logitech</w:t>
      </w:r>
      <w:r w:rsidR="00231956">
        <w:rPr>
          <w:b/>
          <w:bCs/>
        </w:rPr>
        <w:t xml:space="preserve"> </w:t>
      </w:r>
      <w:r w:rsidR="00231956" w:rsidRPr="00231956">
        <w:rPr>
          <w:bCs/>
        </w:rPr>
        <w:t xml:space="preserve">– </w:t>
      </w:r>
      <w:r w:rsidR="001434F2" w:rsidRPr="00231956">
        <w:rPr>
          <w:bCs/>
        </w:rPr>
        <w:t>Munich</w:t>
      </w:r>
      <w:r w:rsidR="00231956" w:rsidRPr="00231956">
        <w:rPr>
          <w:bCs/>
        </w:rPr>
        <w:t>, Germany</w:t>
      </w:r>
      <w:r w:rsidR="001434F2" w:rsidRPr="00231956">
        <w:tab/>
      </w:r>
      <w:r w:rsidR="001434F2" w:rsidRPr="00231956">
        <w:tab/>
      </w:r>
      <w:r w:rsidR="001434F2">
        <w:tab/>
      </w:r>
      <w:r w:rsidR="001434F2" w:rsidRPr="00905360">
        <w:rPr>
          <w:b/>
          <w:bCs/>
        </w:rPr>
        <w:t xml:space="preserve">             </w:t>
      </w:r>
      <w:r w:rsidR="001434F2">
        <w:rPr>
          <w:b/>
          <w:bCs/>
        </w:rPr>
        <w:t xml:space="preserve"> </w:t>
      </w:r>
      <w:r w:rsidR="001434F2" w:rsidRPr="00905360">
        <w:rPr>
          <w:b/>
          <w:bCs/>
        </w:rPr>
        <w:t xml:space="preserve">  </w:t>
      </w:r>
      <w:r w:rsidR="001434F2">
        <w:rPr>
          <w:b/>
          <w:bCs/>
        </w:rPr>
        <w:t xml:space="preserve"> </w:t>
      </w:r>
      <w:r w:rsidR="001434F2" w:rsidRPr="00905360">
        <w:rPr>
          <w:b/>
          <w:bCs/>
        </w:rPr>
        <w:t xml:space="preserve">    </w:t>
      </w:r>
      <w:r w:rsidR="001434F2">
        <w:rPr>
          <w:b/>
          <w:bCs/>
        </w:rPr>
        <w:tab/>
      </w:r>
      <w:r w:rsidR="001434F2">
        <w:rPr>
          <w:b/>
          <w:bCs/>
        </w:rPr>
        <w:tab/>
        <w:t xml:space="preserve">   </w:t>
      </w:r>
      <w:r w:rsidR="001434F2" w:rsidRPr="00905360">
        <w:rPr>
          <w:b/>
          <w:bCs/>
        </w:rPr>
        <w:t xml:space="preserve"> </w:t>
      </w:r>
      <w:r w:rsidR="0053579E">
        <w:rPr>
          <w:b/>
          <w:bCs/>
        </w:rPr>
        <w:t xml:space="preserve">   </w:t>
      </w:r>
      <w:r w:rsidR="001434F2" w:rsidRPr="00905360">
        <w:rPr>
          <w:b/>
          <w:bCs/>
          <w:i/>
        </w:rPr>
        <w:t>(</w:t>
      </w:r>
      <w:r w:rsidR="00B53C0D">
        <w:rPr>
          <w:b/>
          <w:bCs/>
          <w:i/>
        </w:rPr>
        <w:t>November 2020</w:t>
      </w:r>
      <w:r w:rsidR="001434F2" w:rsidRPr="00905360">
        <w:rPr>
          <w:b/>
          <w:bCs/>
          <w:i/>
        </w:rPr>
        <w:t xml:space="preserve"> – </w:t>
      </w:r>
      <w:r w:rsidR="004515F4">
        <w:rPr>
          <w:b/>
          <w:bCs/>
          <w:i/>
        </w:rPr>
        <w:t>May 2023</w:t>
      </w:r>
      <w:r w:rsidR="001434F2" w:rsidRPr="00905360">
        <w:rPr>
          <w:b/>
          <w:bCs/>
          <w:i/>
        </w:rPr>
        <w:t>)</w:t>
      </w:r>
      <w:r w:rsidR="001434F2" w:rsidRPr="00A2569C">
        <w:rPr>
          <w:i/>
        </w:rPr>
        <w:t xml:space="preserve"> </w:t>
      </w:r>
      <w:r w:rsidR="001434F2" w:rsidRPr="00A2569C">
        <w:rPr>
          <w:i/>
        </w:rPr>
        <w:br/>
      </w:r>
      <w:r w:rsidR="001434F2" w:rsidRPr="00A2569C">
        <w:rPr>
          <w:b/>
        </w:rPr>
        <w:t>Position</w:t>
      </w:r>
      <w:r w:rsidR="001434F2" w:rsidRPr="00DC0182">
        <w:t xml:space="preserve">: </w:t>
      </w:r>
      <w:r w:rsidR="00B53C0D">
        <w:t>Business Finance Manager</w:t>
      </w:r>
      <w:r w:rsidR="001434F2">
        <w:t xml:space="preserve"> (Promoted from </w:t>
      </w:r>
      <w:r w:rsidR="00B53C0D">
        <w:t>Senior Business Finance Consultant</w:t>
      </w:r>
      <w:r w:rsidR="001434F2">
        <w:t xml:space="preserve"> in </w:t>
      </w:r>
      <w:r w:rsidR="00545F10">
        <w:t>Sep</w:t>
      </w:r>
      <w:r w:rsidR="00BC10DF">
        <w:t xml:space="preserve"> 202</w:t>
      </w:r>
      <w:r w:rsidR="00545F10">
        <w:t>2</w:t>
      </w:r>
      <w:r w:rsidR="001434F2">
        <w:t>)</w:t>
      </w:r>
    </w:p>
    <w:p w14:paraId="048F8A97" w14:textId="31886D9D" w:rsidR="005E7184" w:rsidRPr="005E7184" w:rsidRDefault="00936D82" w:rsidP="004E2AC4">
      <w:pPr>
        <w:pStyle w:val="ListParagraph"/>
        <w:numPr>
          <w:ilvl w:val="0"/>
          <w:numId w:val="3"/>
        </w:numPr>
      </w:pPr>
      <w:r w:rsidRPr="004E2AC4">
        <w:rPr>
          <w:rFonts w:cs="Arial"/>
          <w:color w:val="000000"/>
          <w:shd w:val="clear" w:color="auto" w:fill="FFFFFF"/>
        </w:rPr>
        <w:t>R</w:t>
      </w:r>
      <w:r w:rsidR="009F013F" w:rsidRPr="004E2AC4">
        <w:rPr>
          <w:rFonts w:cs="Arial"/>
          <w:color w:val="000000"/>
          <w:shd w:val="clear" w:color="auto" w:fill="FFFFFF"/>
        </w:rPr>
        <w:t xml:space="preserve">eporting to the Head of Finance Europe, it </w:t>
      </w:r>
      <w:r w:rsidR="006F3D5C">
        <w:rPr>
          <w:rFonts w:cs="Arial"/>
          <w:color w:val="000000"/>
          <w:shd w:val="clear" w:color="auto" w:fill="FFFFFF"/>
        </w:rPr>
        <w:t>was</w:t>
      </w:r>
      <w:r w:rsidR="009F013F" w:rsidRPr="004E2AC4">
        <w:rPr>
          <w:rFonts w:cs="Arial"/>
          <w:color w:val="000000"/>
          <w:shd w:val="clear" w:color="auto" w:fill="FFFFFF"/>
        </w:rPr>
        <w:t xml:space="preserve"> my responsibility to drive profitable business growth and maintain strong controls over the financial planning and reporting</w:t>
      </w:r>
      <w:r w:rsidR="000A6CBF" w:rsidRPr="004E2AC4">
        <w:rPr>
          <w:rFonts w:cs="Arial"/>
          <w:color w:val="000000"/>
          <w:shd w:val="clear" w:color="auto" w:fill="FFFFFF"/>
        </w:rPr>
        <w:t xml:space="preserve"> for the German </w:t>
      </w:r>
      <w:r w:rsidR="00D563A8" w:rsidRPr="004E2AC4">
        <w:rPr>
          <w:rFonts w:cs="Arial"/>
          <w:color w:val="000000"/>
          <w:shd w:val="clear" w:color="auto" w:fill="FFFFFF"/>
        </w:rPr>
        <w:t>s</w:t>
      </w:r>
      <w:r w:rsidR="000A6CBF" w:rsidRPr="004E2AC4">
        <w:rPr>
          <w:rFonts w:cs="Arial"/>
          <w:color w:val="000000"/>
          <w:shd w:val="clear" w:color="auto" w:fill="FFFFFF"/>
        </w:rPr>
        <w:t xml:space="preserve">peaking </w:t>
      </w:r>
      <w:r w:rsidR="005E7184" w:rsidRPr="004E2AC4">
        <w:rPr>
          <w:rFonts w:cs="Arial"/>
          <w:color w:val="000000"/>
          <w:shd w:val="clear" w:color="auto" w:fill="FFFFFF"/>
        </w:rPr>
        <w:t>Cluster</w:t>
      </w:r>
      <w:r w:rsidR="00407EF2" w:rsidRPr="004E2AC4">
        <w:rPr>
          <w:rFonts w:cs="Arial"/>
          <w:color w:val="000000"/>
          <w:shd w:val="clear" w:color="auto" w:fill="FFFFFF"/>
        </w:rPr>
        <w:t xml:space="preserve"> of </w:t>
      </w:r>
      <w:r w:rsidR="007E7AB8" w:rsidRPr="004E2AC4">
        <w:rPr>
          <w:rFonts w:cs="Arial"/>
          <w:color w:val="000000"/>
          <w:shd w:val="clear" w:color="auto" w:fill="FFFFFF"/>
        </w:rPr>
        <w:t>D/A/</w:t>
      </w:r>
      <w:r w:rsidR="00407EF2" w:rsidRPr="004E2AC4">
        <w:rPr>
          <w:rFonts w:cs="Arial"/>
          <w:color w:val="000000"/>
          <w:shd w:val="clear" w:color="auto" w:fill="FFFFFF"/>
        </w:rPr>
        <w:t>CH (Germany / Austria / Switzerland)</w:t>
      </w:r>
      <w:r w:rsidR="000A6CBF" w:rsidRPr="004E2AC4">
        <w:rPr>
          <w:rFonts w:cs="Arial"/>
          <w:color w:val="000000"/>
          <w:shd w:val="clear" w:color="auto" w:fill="FFFFFF"/>
        </w:rPr>
        <w:t xml:space="preserve">. </w:t>
      </w:r>
    </w:p>
    <w:p w14:paraId="1838E085" w14:textId="662399B4" w:rsidR="006D4840" w:rsidRPr="005E7184" w:rsidRDefault="007E7AB8" w:rsidP="005E7184">
      <w:pPr>
        <w:pStyle w:val="ListParagraph"/>
        <w:numPr>
          <w:ilvl w:val="0"/>
          <w:numId w:val="3"/>
        </w:numPr>
      </w:pPr>
      <w:r>
        <w:t>Facilitate</w:t>
      </w:r>
      <w:r w:rsidR="005E7184" w:rsidRPr="009F013F">
        <w:t xml:space="preserve"> an unbiased and independent view o</w:t>
      </w:r>
      <w:r>
        <w:t>f</w:t>
      </w:r>
      <w:r w:rsidR="005E7184" w:rsidRPr="009F013F">
        <w:t xml:space="preserve"> the business</w:t>
      </w:r>
      <w:r w:rsidR="00D563A8">
        <w:t>,</w:t>
      </w:r>
      <w:r w:rsidR="005E7184" w:rsidRPr="009F013F">
        <w:t xml:space="preserve"> </w:t>
      </w:r>
      <w:r>
        <w:t>whilst</w:t>
      </w:r>
      <w:r w:rsidR="005E7184" w:rsidRPr="009F013F">
        <w:t xml:space="preserve"> enabling regional decisions to be implemented in the best interests of the company.</w:t>
      </w:r>
    </w:p>
    <w:p w14:paraId="1776E5E1" w14:textId="0E2B85D1" w:rsidR="009F013F" w:rsidRPr="007E7AB8" w:rsidRDefault="009F013F" w:rsidP="00A32B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b/>
        </w:rPr>
      </w:pPr>
      <w:r>
        <w:t>Ow</w:t>
      </w:r>
      <w:r w:rsidRPr="009F013F">
        <w:t>n</w:t>
      </w:r>
      <w:r w:rsidR="00CC5BD0">
        <w:t>ership of</w:t>
      </w:r>
      <w:r w:rsidRPr="009F013F">
        <w:t xml:space="preserve"> </w:t>
      </w:r>
      <w:r w:rsidR="000A6CBF">
        <w:t xml:space="preserve">the </w:t>
      </w:r>
      <w:r w:rsidRPr="009F013F">
        <w:t>Cluster P&amp;L</w:t>
      </w:r>
      <w:r w:rsidR="000A6CBF">
        <w:t xml:space="preserve"> (+500Mil revenue business)</w:t>
      </w:r>
      <w:r w:rsidRPr="009F013F">
        <w:t xml:space="preserve"> by managing budget</w:t>
      </w:r>
      <w:r w:rsidR="007E7AB8">
        <w:t>s</w:t>
      </w:r>
      <w:r w:rsidRPr="009F013F">
        <w:t>, reviewing business performance and driving predictability to achieve the target</w:t>
      </w:r>
      <w:r w:rsidR="000A6CBF">
        <w:t>.</w:t>
      </w:r>
    </w:p>
    <w:p w14:paraId="29CEDEDC" w14:textId="7ECC7484" w:rsidR="007E7AB8" w:rsidRPr="007E7AB8" w:rsidRDefault="007E7AB8" w:rsidP="007E7A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b/>
        </w:rPr>
      </w:pPr>
      <w:r>
        <w:t>Implemented unified customer P&amp;L reporting across the region, driving visibility, direction and ownership for the Sales team.</w:t>
      </w:r>
    </w:p>
    <w:p w14:paraId="72059099" w14:textId="241366C7" w:rsidR="007E7AB8" w:rsidRPr="007E7AB8" w:rsidRDefault="007E7AB8" w:rsidP="007E7A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P</w:t>
      </w:r>
      <w:r w:rsidRPr="000A6CBF">
        <w:rPr>
          <w:rFonts w:cs="Arial"/>
          <w:color w:val="000000"/>
          <w:shd w:val="clear" w:color="auto" w:fill="FFFFFF"/>
        </w:rPr>
        <w:t xml:space="preserve">rovide thoughtful advice on Product Line performance with data-based analytics, activity pipeline evaluation, investment </w:t>
      </w:r>
      <w:r w:rsidR="00BA0C34" w:rsidRPr="000A6CBF">
        <w:rPr>
          <w:rFonts w:cs="Arial"/>
          <w:color w:val="000000"/>
          <w:shd w:val="clear" w:color="auto" w:fill="FFFFFF"/>
        </w:rPr>
        <w:t>optimisa</w:t>
      </w:r>
      <w:r w:rsidR="00BA0C34">
        <w:rPr>
          <w:rFonts w:cs="Arial"/>
          <w:color w:val="000000"/>
          <w:shd w:val="clear" w:color="auto" w:fill="FFFFFF"/>
        </w:rPr>
        <w:t>t</w:t>
      </w:r>
      <w:r w:rsidR="00BA0C34" w:rsidRPr="000A6CBF">
        <w:rPr>
          <w:rFonts w:cs="Arial"/>
          <w:color w:val="000000"/>
          <w:shd w:val="clear" w:color="auto" w:fill="FFFFFF"/>
        </w:rPr>
        <w:t>ion</w:t>
      </w:r>
      <w:r w:rsidR="009D4AFC">
        <w:rPr>
          <w:rFonts w:cs="Arial"/>
          <w:color w:val="000000"/>
          <w:shd w:val="clear" w:color="auto" w:fill="FFFFFF"/>
        </w:rPr>
        <w:t xml:space="preserve">, competitor analysis </w:t>
      </w:r>
      <w:r w:rsidRPr="000A6CBF">
        <w:rPr>
          <w:rFonts w:cs="Arial"/>
          <w:color w:val="000000"/>
          <w:shd w:val="clear" w:color="auto" w:fill="FFFFFF"/>
        </w:rPr>
        <w:t>and channel mix development.</w:t>
      </w:r>
    </w:p>
    <w:p w14:paraId="351EAD16" w14:textId="7013D052" w:rsidR="007E7AB8" w:rsidRPr="00213C97" w:rsidRDefault="007E7AB8" w:rsidP="00A32B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b/>
        </w:rPr>
      </w:pPr>
      <w:r>
        <w:t xml:space="preserve">Helped grow the D/A/CH cluster YTD even with strong macroeconomic headwinds and changing consumer behaviour as we move out of </w:t>
      </w:r>
      <w:r w:rsidR="00CC5BD0">
        <w:t xml:space="preserve">the </w:t>
      </w:r>
      <w:r w:rsidR="002D05A3">
        <w:t>COVID</w:t>
      </w:r>
      <w:r>
        <w:t xml:space="preserve"> period.  Driven through </w:t>
      </w:r>
      <w:r w:rsidR="008D6512">
        <w:t xml:space="preserve">a data-based approach to </w:t>
      </w:r>
      <w:r>
        <w:t>strategic and channel development.</w:t>
      </w:r>
    </w:p>
    <w:p w14:paraId="1414E9F0" w14:textId="4AA3A465" w:rsidR="009F013F" w:rsidRDefault="009F013F" w:rsidP="009F013F">
      <w:pPr>
        <w:pStyle w:val="ListParagraph"/>
        <w:numPr>
          <w:ilvl w:val="0"/>
          <w:numId w:val="3"/>
        </w:numPr>
      </w:pPr>
      <w:r w:rsidRPr="009F013F">
        <w:t xml:space="preserve">Lead </w:t>
      </w:r>
      <w:r w:rsidR="007E7AB8">
        <w:t xml:space="preserve">the </w:t>
      </w:r>
      <w:r w:rsidRPr="009F013F">
        <w:t>annual/quarterly financial planning process across customers, categories</w:t>
      </w:r>
      <w:r w:rsidR="005E7184">
        <w:t xml:space="preserve"> and</w:t>
      </w:r>
      <w:r w:rsidRPr="009F013F">
        <w:t xml:space="preserve"> countries from top to bottom line to properly reflect business opportunities and risks</w:t>
      </w:r>
      <w:r w:rsidR="00BA0C34">
        <w:t xml:space="preserve"> for D/A/CH Cluster.</w:t>
      </w:r>
    </w:p>
    <w:p w14:paraId="62CE8649" w14:textId="77777777" w:rsidR="000A6CBF" w:rsidRPr="007E7AB8" w:rsidRDefault="009F013F" w:rsidP="009F01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cs="Arial"/>
          <w:color w:val="000000"/>
          <w:shd w:val="clear" w:color="auto" w:fill="FFFFFF"/>
        </w:rPr>
      </w:pPr>
      <w:r>
        <w:t xml:space="preserve">1 Indirect Report. </w:t>
      </w:r>
      <w:r w:rsidRPr="009F013F">
        <w:t xml:space="preserve">I currently coach one of the analysts in the team. I am passionate about continual growth and development of the team, both personally and professionally.         </w:t>
      </w:r>
    </w:p>
    <w:p w14:paraId="37AF5507" w14:textId="281B8EED" w:rsidR="007E7AB8" w:rsidRPr="007E7AB8" w:rsidRDefault="0004140C" w:rsidP="007E7A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Lead the contract </w:t>
      </w:r>
      <w:r w:rsidR="00407EF2" w:rsidRPr="00407EF2">
        <w:rPr>
          <w:rFonts w:cs="Arial"/>
          <w:color w:val="000000"/>
          <w:shd w:val="clear" w:color="auto" w:fill="FFFFFF"/>
        </w:rPr>
        <w:t>negotia</w:t>
      </w:r>
      <w:r w:rsidRPr="00407EF2">
        <w:rPr>
          <w:rFonts w:cs="Arial"/>
          <w:color w:val="000000"/>
          <w:shd w:val="clear" w:color="auto" w:fill="FFFFFF"/>
        </w:rPr>
        <w:t>tions internally</w:t>
      </w:r>
      <w:r>
        <w:rPr>
          <w:rFonts w:cs="Arial"/>
          <w:color w:val="000000"/>
          <w:shd w:val="clear" w:color="auto" w:fill="FFFFFF"/>
        </w:rPr>
        <w:t xml:space="preserve"> and externally for multiple customers to optimise </w:t>
      </w:r>
      <w:r w:rsidR="00CC5BD0">
        <w:rPr>
          <w:rFonts w:cs="Arial"/>
          <w:color w:val="000000"/>
          <w:shd w:val="clear" w:color="auto" w:fill="FFFFFF"/>
        </w:rPr>
        <w:t>back-end conditions whilst continuing to drive the business forward.</w:t>
      </w:r>
      <w:r>
        <w:rPr>
          <w:rFonts w:cs="Arial"/>
          <w:color w:val="000000"/>
          <w:shd w:val="clear" w:color="auto" w:fill="FFFFFF"/>
        </w:rPr>
        <w:t xml:space="preserve">  </w:t>
      </w:r>
    </w:p>
    <w:p w14:paraId="6EE006C9" w14:textId="77777777" w:rsidR="006D4840" w:rsidRDefault="006D4840" w:rsidP="00651D04">
      <w:pPr>
        <w:autoSpaceDE w:val="0"/>
        <w:autoSpaceDN w:val="0"/>
        <w:adjustRightInd w:val="0"/>
        <w:spacing w:after="0" w:line="264" w:lineRule="auto"/>
        <w:contextualSpacing/>
        <w:rPr>
          <w:b/>
        </w:rPr>
      </w:pPr>
    </w:p>
    <w:p w14:paraId="23712F7A" w14:textId="77777777" w:rsidR="006D4840" w:rsidRDefault="006D4840" w:rsidP="00651D04">
      <w:pPr>
        <w:autoSpaceDE w:val="0"/>
        <w:autoSpaceDN w:val="0"/>
        <w:adjustRightInd w:val="0"/>
        <w:spacing w:after="0" w:line="264" w:lineRule="auto"/>
        <w:contextualSpacing/>
        <w:rPr>
          <w:b/>
        </w:rPr>
      </w:pPr>
    </w:p>
    <w:p w14:paraId="5100E671" w14:textId="2338EE8D" w:rsidR="00C139B5" w:rsidRPr="00A2569C" w:rsidRDefault="00C139B5" w:rsidP="00651D04">
      <w:pPr>
        <w:autoSpaceDE w:val="0"/>
        <w:autoSpaceDN w:val="0"/>
        <w:adjustRightInd w:val="0"/>
        <w:spacing w:after="0" w:line="264" w:lineRule="auto"/>
        <w:contextualSpacing/>
        <w:rPr>
          <w:rFonts w:eastAsia="Times New Roman"/>
          <w:i/>
          <w:color w:val="000000"/>
          <w:shd w:val="clear" w:color="auto" w:fill="FFFFFF"/>
        </w:rPr>
      </w:pPr>
      <w:r w:rsidRPr="00A2569C">
        <w:rPr>
          <w:b/>
        </w:rPr>
        <w:t>Employer:</w:t>
      </w:r>
      <w:r w:rsidRPr="00A2569C">
        <w:rPr>
          <w:i/>
        </w:rPr>
        <w:t xml:space="preserve"> </w:t>
      </w:r>
      <w:r w:rsidRPr="00651D04">
        <w:rPr>
          <w:b/>
          <w:bCs/>
        </w:rPr>
        <w:t>Deloitt</w:t>
      </w:r>
      <w:r w:rsidR="008116BC" w:rsidRPr="00651D04">
        <w:rPr>
          <w:b/>
          <w:bCs/>
        </w:rPr>
        <w:t>e</w:t>
      </w:r>
      <w:r w:rsidR="00231956">
        <w:rPr>
          <w:b/>
          <w:bCs/>
        </w:rPr>
        <w:t xml:space="preserve"> </w:t>
      </w:r>
      <w:r w:rsidR="00231956" w:rsidRPr="00231956">
        <w:rPr>
          <w:bCs/>
        </w:rPr>
        <w:t xml:space="preserve">– </w:t>
      </w:r>
      <w:r w:rsidR="00ED62EC" w:rsidRPr="00231956">
        <w:rPr>
          <w:bCs/>
        </w:rPr>
        <w:t>Melbourne</w:t>
      </w:r>
      <w:r w:rsidR="00231956" w:rsidRPr="00231956">
        <w:rPr>
          <w:bCs/>
        </w:rPr>
        <w:t>, Australia</w:t>
      </w:r>
      <w:r w:rsidR="008116BC" w:rsidRPr="00231956">
        <w:t xml:space="preserve">   </w:t>
      </w:r>
      <w:r w:rsidRPr="00231956">
        <w:tab/>
      </w:r>
      <w:r>
        <w:tab/>
      </w:r>
      <w:r>
        <w:tab/>
      </w:r>
      <w:r w:rsidRPr="00905360">
        <w:rPr>
          <w:b/>
          <w:bCs/>
        </w:rPr>
        <w:t xml:space="preserve">          </w:t>
      </w:r>
      <w:r w:rsidR="00ED62EC" w:rsidRPr="00905360">
        <w:rPr>
          <w:b/>
          <w:bCs/>
        </w:rPr>
        <w:t xml:space="preserve">  </w:t>
      </w:r>
      <w:r w:rsidRPr="00905360">
        <w:rPr>
          <w:b/>
          <w:bCs/>
        </w:rPr>
        <w:t xml:space="preserve"> </w:t>
      </w:r>
      <w:r w:rsidR="000C650B">
        <w:rPr>
          <w:b/>
          <w:bCs/>
        </w:rPr>
        <w:t xml:space="preserve"> </w:t>
      </w:r>
      <w:r w:rsidRPr="00905360">
        <w:rPr>
          <w:b/>
          <w:bCs/>
        </w:rPr>
        <w:t xml:space="preserve">  </w:t>
      </w:r>
      <w:r w:rsidR="000C650B">
        <w:rPr>
          <w:b/>
          <w:bCs/>
        </w:rPr>
        <w:t xml:space="preserve"> </w:t>
      </w:r>
      <w:r w:rsidRPr="00905360">
        <w:rPr>
          <w:b/>
          <w:bCs/>
        </w:rPr>
        <w:t xml:space="preserve">  </w:t>
      </w:r>
      <w:r w:rsidR="0053579E">
        <w:rPr>
          <w:b/>
          <w:bCs/>
        </w:rPr>
        <w:t xml:space="preserve">  </w:t>
      </w:r>
      <w:r w:rsidR="00651D04" w:rsidRPr="00905360">
        <w:rPr>
          <w:b/>
          <w:bCs/>
        </w:rPr>
        <w:t xml:space="preserve"> </w:t>
      </w:r>
      <w:r w:rsidRPr="00905360">
        <w:rPr>
          <w:b/>
          <w:bCs/>
        </w:rPr>
        <w:t xml:space="preserve">   </w:t>
      </w:r>
      <w:r w:rsidRPr="00905360">
        <w:rPr>
          <w:b/>
          <w:bCs/>
          <w:i/>
        </w:rPr>
        <w:t xml:space="preserve">(September 2017 – </w:t>
      </w:r>
      <w:r w:rsidR="00B53C0D">
        <w:rPr>
          <w:b/>
          <w:bCs/>
          <w:i/>
        </w:rPr>
        <w:t>November 2020</w:t>
      </w:r>
      <w:r w:rsidRPr="00905360">
        <w:rPr>
          <w:b/>
          <w:bCs/>
          <w:i/>
        </w:rPr>
        <w:t>)</w:t>
      </w:r>
      <w:r w:rsidRPr="00A2569C">
        <w:rPr>
          <w:i/>
        </w:rPr>
        <w:t xml:space="preserve"> </w:t>
      </w:r>
      <w:r w:rsidRPr="00A2569C">
        <w:rPr>
          <w:i/>
        </w:rPr>
        <w:br/>
      </w:r>
      <w:r w:rsidRPr="00A2569C">
        <w:rPr>
          <w:b/>
        </w:rPr>
        <w:t>Position</w:t>
      </w:r>
      <w:r w:rsidRPr="00DC0182">
        <w:t xml:space="preserve">: </w:t>
      </w:r>
      <w:r w:rsidR="00BC4405">
        <w:t>Senior Business Finance</w:t>
      </w:r>
      <w:r>
        <w:t xml:space="preserve"> Consultant </w:t>
      </w:r>
      <w:r w:rsidR="001D70F4">
        <w:t>(Promoted from Business Finance Consultant</w:t>
      </w:r>
      <w:r w:rsidR="002C7C26">
        <w:t xml:space="preserve"> in July 2019</w:t>
      </w:r>
      <w:r w:rsidR="001D70F4">
        <w:t>)</w:t>
      </w:r>
      <w:r w:rsidR="00936D82">
        <w:br/>
      </w:r>
    </w:p>
    <w:p w14:paraId="2EB4948D" w14:textId="3052CFC2" w:rsidR="00BF3DD8" w:rsidRPr="00A05854" w:rsidRDefault="001D70F4" w:rsidP="00585D9A">
      <w:pPr>
        <w:numPr>
          <w:ilvl w:val="0"/>
          <w:numId w:val="3"/>
        </w:numPr>
        <w:contextualSpacing/>
        <w:rPr>
          <w:rFonts w:cs="Arial"/>
          <w:color w:val="000000"/>
          <w:shd w:val="clear" w:color="auto" w:fill="FFFFFF"/>
        </w:rPr>
      </w:pPr>
      <w:r w:rsidRPr="00A05854">
        <w:rPr>
          <w:rFonts w:cs="Arial"/>
          <w:color w:val="000000"/>
          <w:shd w:val="clear" w:color="auto" w:fill="FFFFFF"/>
        </w:rPr>
        <w:t xml:space="preserve">Review the financial performance of the </w:t>
      </w:r>
      <w:r w:rsidR="0060059F" w:rsidRPr="00A05854">
        <w:rPr>
          <w:rFonts w:cs="Arial"/>
          <w:color w:val="000000"/>
          <w:shd w:val="clear" w:color="auto" w:fill="FFFFFF"/>
        </w:rPr>
        <w:t xml:space="preserve">Technology </w:t>
      </w:r>
      <w:r w:rsidR="00BF3DD8" w:rsidRPr="00A05854">
        <w:rPr>
          <w:rFonts w:cs="Arial"/>
          <w:color w:val="000000"/>
          <w:shd w:val="clear" w:color="auto" w:fill="FFFFFF"/>
        </w:rPr>
        <w:t>Consulting business</w:t>
      </w:r>
      <w:r w:rsidR="00A05854">
        <w:rPr>
          <w:rFonts w:cs="Arial"/>
          <w:color w:val="000000"/>
          <w:shd w:val="clear" w:color="auto" w:fill="FFFFFF"/>
        </w:rPr>
        <w:t xml:space="preserve">. </w:t>
      </w:r>
      <w:r w:rsidR="00BF3DD8" w:rsidRPr="00A05854">
        <w:rPr>
          <w:rFonts w:cs="Arial"/>
          <w:color w:val="000000"/>
          <w:shd w:val="clear" w:color="auto" w:fill="FFFFFF"/>
        </w:rPr>
        <w:t>Preparation and detailed analysis of weekly and monthly results. Analyse performance against financial plan and other metrics.</w:t>
      </w:r>
      <w:r w:rsidR="00C15681" w:rsidRPr="00A05854">
        <w:rPr>
          <w:rFonts w:cs="Arial"/>
          <w:color w:val="000000"/>
          <w:shd w:val="clear" w:color="auto" w:fill="FFFFFF"/>
        </w:rPr>
        <w:t xml:space="preserve"> </w:t>
      </w:r>
    </w:p>
    <w:p w14:paraId="41FB84EC" w14:textId="26C07C4A" w:rsidR="00B53696" w:rsidRDefault="0060059F" w:rsidP="00BF3DD8">
      <w:pPr>
        <w:numPr>
          <w:ilvl w:val="0"/>
          <w:numId w:val="3"/>
        </w:num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Working closely with the Technology </w:t>
      </w:r>
      <w:r w:rsidR="002C7C26">
        <w:rPr>
          <w:rFonts w:cs="Arial"/>
          <w:color w:val="000000"/>
          <w:shd w:val="clear" w:color="auto" w:fill="FFFFFF"/>
        </w:rPr>
        <w:t>Partners</w:t>
      </w:r>
      <w:r w:rsidR="004F5556">
        <w:rPr>
          <w:rFonts w:cs="Arial"/>
          <w:color w:val="000000"/>
          <w:shd w:val="clear" w:color="auto" w:fill="FFFFFF"/>
        </w:rPr>
        <w:t xml:space="preserve"> to better</w:t>
      </w:r>
      <w:r w:rsidR="00B53696">
        <w:rPr>
          <w:rFonts w:cs="Arial"/>
          <w:color w:val="000000"/>
          <w:shd w:val="clear" w:color="auto" w:fill="FFFFFF"/>
        </w:rPr>
        <w:t xml:space="preserve"> understand the b</w:t>
      </w:r>
      <w:r w:rsidR="00B53696" w:rsidRPr="001D70F4">
        <w:rPr>
          <w:rFonts w:cs="Arial"/>
          <w:color w:val="000000"/>
          <w:shd w:val="clear" w:color="auto" w:fill="FFFFFF"/>
        </w:rPr>
        <w:t>usiness and their financial and operational goals</w:t>
      </w:r>
      <w:r w:rsidR="00B53696">
        <w:rPr>
          <w:rFonts w:cs="Arial"/>
          <w:color w:val="000000"/>
          <w:shd w:val="clear" w:color="auto" w:fill="FFFFFF"/>
        </w:rPr>
        <w:t>.</w:t>
      </w:r>
      <w:r w:rsidR="004F5556">
        <w:rPr>
          <w:rFonts w:cs="Arial"/>
          <w:color w:val="000000"/>
          <w:shd w:val="clear" w:color="auto" w:fill="FFFFFF"/>
        </w:rPr>
        <w:t xml:space="preserve"> </w:t>
      </w:r>
      <w:r w:rsidR="00CC5BD0">
        <w:rPr>
          <w:rFonts w:cs="Arial"/>
          <w:color w:val="000000"/>
          <w:shd w:val="clear" w:color="auto" w:fill="FFFFFF"/>
        </w:rPr>
        <w:t>Ability to build relationships</w:t>
      </w:r>
      <w:r w:rsidR="004F5556">
        <w:rPr>
          <w:rFonts w:cs="Arial"/>
          <w:color w:val="000000"/>
          <w:shd w:val="clear" w:color="auto" w:fill="FFFFFF"/>
        </w:rPr>
        <w:t xml:space="preserve"> </w:t>
      </w:r>
      <w:r w:rsidR="00CC5BD0">
        <w:rPr>
          <w:rFonts w:cs="Arial"/>
          <w:color w:val="000000"/>
          <w:shd w:val="clear" w:color="auto" w:fill="FFFFFF"/>
        </w:rPr>
        <w:t xml:space="preserve">with </w:t>
      </w:r>
      <w:r w:rsidR="00407EF2">
        <w:rPr>
          <w:rFonts w:cs="Arial"/>
          <w:color w:val="000000"/>
          <w:shd w:val="clear" w:color="auto" w:fill="FFFFFF"/>
        </w:rPr>
        <w:t>senior</w:t>
      </w:r>
      <w:r w:rsidR="00CC5BD0">
        <w:rPr>
          <w:rFonts w:cs="Arial"/>
          <w:color w:val="000000"/>
          <w:shd w:val="clear" w:color="auto" w:fill="FFFFFF"/>
        </w:rPr>
        <w:t xml:space="preserve"> members of the firm.</w:t>
      </w:r>
    </w:p>
    <w:p w14:paraId="040C278A" w14:textId="15BC554E" w:rsidR="00DE1D64" w:rsidRDefault="00045E12" w:rsidP="00DE1D64">
      <w:pPr>
        <w:numPr>
          <w:ilvl w:val="0"/>
          <w:numId w:val="3"/>
        </w:num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Manage the preparation of</w:t>
      </w:r>
      <w:r w:rsidR="00DE1D64">
        <w:rPr>
          <w:rFonts w:cs="Arial"/>
          <w:color w:val="000000"/>
          <w:shd w:val="clear" w:color="auto" w:fill="FFFFFF"/>
        </w:rPr>
        <w:t xml:space="preserve"> the Financial Year Plan</w:t>
      </w:r>
      <w:r w:rsidR="00DE1D64" w:rsidRPr="00BF3DD8">
        <w:rPr>
          <w:rFonts w:cs="Arial"/>
          <w:color w:val="000000"/>
          <w:shd w:val="clear" w:color="auto" w:fill="FFFFFF"/>
        </w:rPr>
        <w:t xml:space="preserve"> numbers as agreed with the Managing Partner</w:t>
      </w:r>
      <w:r w:rsidR="00DE1D64">
        <w:rPr>
          <w:rFonts w:cs="Arial"/>
          <w:color w:val="000000"/>
          <w:shd w:val="clear" w:color="auto" w:fill="FFFFFF"/>
        </w:rPr>
        <w:t xml:space="preserve">s &amp; COO </w:t>
      </w:r>
      <w:r w:rsidR="00DE1D64" w:rsidRPr="00BF3DD8">
        <w:rPr>
          <w:rFonts w:cs="Arial"/>
          <w:color w:val="000000"/>
          <w:shd w:val="clear" w:color="auto" w:fill="FFFFFF"/>
        </w:rPr>
        <w:t>(</w:t>
      </w:r>
      <w:r>
        <w:rPr>
          <w:rFonts w:cs="Arial"/>
          <w:color w:val="000000"/>
          <w:shd w:val="clear" w:color="auto" w:fill="FFFFFF"/>
        </w:rPr>
        <w:t>Revenue, h</w:t>
      </w:r>
      <w:r w:rsidR="00DE1D64" w:rsidRPr="00BF3DD8">
        <w:rPr>
          <w:rFonts w:cs="Arial"/>
          <w:color w:val="000000"/>
          <w:shd w:val="clear" w:color="auto" w:fill="FFFFFF"/>
        </w:rPr>
        <w:t>eadcount assumptions, key drivers, expenses etc.)</w:t>
      </w:r>
    </w:p>
    <w:p w14:paraId="697C4894" w14:textId="370D092A" w:rsidR="008D4F43" w:rsidRPr="00F1742A" w:rsidRDefault="0053579E" w:rsidP="00F1742A">
      <w:pPr>
        <w:numPr>
          <w:ilvl w:val="0"/>
          <w:numId w:val="3"/>
        </w:numPr>
        <w:contextualSpacing/>
        <w:rPr>
          <w:b/>
          <w:i/>
          <w:u w:val="single"/>
        </w:rPr>
      </w:pPr>
      <w:r>
        <w:rPr>
          <w:rFonts w:cs="Arial"/>
          <w:color w:val="000000"/>
          <w:shd w:val="clear" w:color="auto" w:fill="FFFFFF"/>
        </w:rPr>
        <w:t xml:space="preserve">Mentor to </w:t>
      </w:r>
      <w:r w:rsidR="00B53696" w:rsidRPr="00B53696">
        <w:rPr>
          <w:rFonts w:cs="Arial"/>
          <w:color w:val="000000"/>
          <w:shd w:val="clear" w:color="auto" w:fill="FFFFFF"/>
        </w:rPr>
        <w:t>one of the consultants in the team</w:t>
      </w:r>
      <w:r w:rsidR="00B53696">
        <w:rPr>
          <w:rFonts w:cs="Arial"/>
          <w:color w:val="000000"/>
          <w:shd w:val="clear" w:color="auto" w:fill="FFFFFF"/>
        </w:rPr>
        <w:t xml:space="preserve">. </w:t>
      </w:r>
      <w:r w:rsidR="00454315">
        <w:rPr>
          <w:rFonts w:cs="Arial"/>
          <w:color w:val="000000"/>
          <w:shd w:val="clear" w:color="auto" w:fill="FFFFFF"/>
        </w:rPr>
        <w:br/>
      </w:r>
      <w:r w:rsidR="00C139B5" w:rsidRPr="00F1742A">
        <w:rPr>
          <w:rFonts w:cs="Arial"/>
          <w:color w:val="000000"/>
          <w:shd w:val="clear" w:color="auto" w:fill="FFFFFF"/>
        </w:rPr>
        <w:t xml:space="preserve">                                                                      </w:t>
      </w:r>
      <w:r w:rsidR="00BC10DF">
        <w:rPr>
          <w:rFonts w:cs="Arial"/>
          <w:color w:val="000000"/>
          <w:shd w:val="clear" w:color="auto" w:fill="FFFFFF"/>
        </w:rPr>
        <w:br/>
      </w:r>
    </w:p>
    <w:p w14:paraId="5FF94A5A" w14:textId="5A244D52" w:rsidR="008D4F43" w:rsidRPr="00A2569C" w:rsidRDefault="008D4F43" w:rsidP="00651D04">
      <w:pPr>
        <w:contextualSpacing/>
        <w:rPr>
          <w:rFonts w:eastAsia="Times New Roman"/>
          <w:i/>
          <w:color w:val="000000"/>
          <w:shd w:val="clear" w:color="auto" w:fill="FFFFFF"/>
        </w:rPr>
      </w:pPr>
      <w:r w:rsidRPr="00A2569C">
        <w:rPr>
          <w:b/>
        </w:rPr>
        <w:t>Employer:</w:t>
      </w:r>
      <w:r w:rsidRPr="00A2569C">
        <w:rPr>
          <w:i/>
        </w:rPr>
        <w:t xml:space="preserve"> </w:t>
      </w:r>
      <w:r w:rsidRPr="00651D04">
        <w:rPr>
          <w:b/>
          <w:bCs/>
        </w:rPr>
        <w:t>Vision Eye Institute</w:t>
      </w:r>
      <w:r w:rsidR="00231956">
        <w:rPr>
          <w:b/>
          <w:bCs/>
        </w:rPr>
        <w:t xml:space="preserve"> </w:t>
      </w:r>
      <w:r w:rsidR="00231956" w:rsidRPr="00231956">
        <w:rPr>
          <w:bCs/>
        </w:rPr>
        <w:t>– Melbourne, Australia</w:t>
      </w:r>
      <w:r w:rsidR="00231956" w:rsidRPr="00231956">
        <w:t xml:space="preserve">   </w:t>
      </w:r>
      <w:r w:rsidR="00231956" w:rsidRPr="00231956">
        <w:tab/>
      </w:r>
      <w:r>
        <w:t xml:space="preserve">   </w:t>
      </w:r>
      <w:r w:rsidR="00C139B5">
        <w:t xml:space="preserve">    </w:t>
      </w:r>
      <w:r w:rsidR="00651D04">
        <w:tab/>
      </w:r>
      <w:r w:rsidR="00651D04">
        <w:tab/>
      </w:r>
      <w:r w:rsidR="000C650B">
        <w:t xml:space="preserve"> </w:t>
      </w:r>
      <w:r w:rsidR="00C139B5">
        <w:t xml:space="preserve">      </w:t>
      </w:r>
      <w:r w:rsidR="00BA5C66">
        <w:t xml:space="preserve"> </w:t>
      </w:r>
      <w:r>
        <w:t xml:space="preserve">  </w:t>
      </w:r>
      <w:r w:rsidRPr="00905360">
        <w:rPr>
          <w:b/>
          <w:bCs/>
          <w:i/>
        </w:rPr>
        <w:t xml:space="preserve">(November 2014 – </w:t>
      </w:r>
      <w:r w:rsidR="00C139B5" w:rsidRPr="00905360">
        <w:rPr>
          <w:b/>
          <w:bCs/>
          <w:i/>
        </w:rPr>
        <w:t>September 2017</w:t>
      </w:r>
      <w:r w:rsidR="009C6C42" w:rsidRPr="00905360">
        <w:rPr>
          <w:b/>
          <w:bCs/>
          <w:i/>
        </w:rPr>
        <w:t>)</w:t>
      </w:r>
      <w:r w:rsidR="009C6C42" w:rsidRPr="00A2569C">
        <w:rPr>
          <w:i/>
        </w:rPr>
        <w:t xml:space="preserve"> </w:t>
      </w:r>
      <w:r w:rsidRPr="00A2569C">
        <w:rPr>
          <w:i/>
        </w:rPr>
        <w:br/>
      </w:r>
      <w:r w:rsidRPr="00A2569C">
        <w:rPr>
          <w:b/>
        </w:rPr>
        <w:t>Position</w:t>
      </w:r>
      <w:r w:rsidRPr="00DC0182">
        <w:t xml:space="preserve">: </w:t>
      </w:r>
      <w:r>
        <w:t>Management</w:t>
      </w:r>
      <w:r w:rsidRPr="00DC0182">
        <w:t xml:space="preserve"> Accountant</w:t>
      </w:r>
      <w:r w:rsidR="00280FBC">
        <w:t xml:space="preserve"> </w:t>
      </w:r>
      <w:r w:rsidR="001D70F4">
        <w:t>(Pr</w:t>
      </w:r>
      <w:r w:rsidR="0018736A">
        <w:t>omoted from Assistant Management</w:t>
      </w:r>
      <w:r w:rsidR="00064603">
        <w:t xml:space="preserve"> Accountant</w:t>
      </w:r>
      <w:r w:rsidR="00651D04">
        <w:t xml:space="preserve"> in January 2016</w:t>
      </w:r>
      <w:r w:rsidR="001D70F4">
        <w:t>)</w:t>
      </w:r>
      <w:r w:rsidR="00936D82">
        <w:br/>
      </w:r>
    </w:p>
    <w:p w14:paraId="73FE5997" w14:textId="61D9A839" w:rsidR="00DE1D64" w:rsidRPr="00DE1D64" w:rsidRDefault="00387517" w:rsidP="004B0042">
      <w:pPr>
        <w:numPr>
          <w:ilvl w:val="0"/>
          <w:numId w:val="3"/>
        </w:numPr>
        <w:contextualSpacing/>
        <w:rPr>
          <w:rFonts w:eastAsia="Times New Roman"/>
          <w:i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Preparation of </w:t>
      </w:r>
      <w:r w:rsidR="004B0042">
        <w:rPr>
          <w:rFonts w:eastAsia="Times New Roman"/>
          <w:color w:val="000000"/>
          <w:shd w:val="clear" w:color="auto" w:fill="FFFFFF"/>
        </w:rPr>
        <w:t xml:space="preserve">P&amp;L and KPI </w:t>
      </w:r>
      <w:r>
        <w:rPr>
          <w:rFonts w:eastAsia="Times New Roman"/>
          <w:color w:val="000000"/>
          <w:shd w:val="clear" w:color="auto" w:fill="FFFFFF"/>
        </w:rPr>
        <w:t xml:space="preserve">financial reports </w:t>
      </w:r>
      <w:r w:rsidR="005D12BE">
        <w:rPr>
          <w:rFonts w:eastAsia="Times New Roman"/>
          <w:color w:val="000000"/>
          <w:shd w:val="clear" w:color="auto" w:fill="FFFFFF"/>
        </w:rPr>
        <w:t>for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="00F32DBE">
        <w:rPr>
          <w:rFonts w:eastAsia="Times New Roman"/>
          <w:color w:val="000000"/>
          <w:shd w:val="clear" w:color="auto" w:fill="FFFFFF"/>
        </w:rPr>
        <w:t>Regional T</w:t>
      </w:r>
      <w:r>
        <w:rPr>
          <w:rFonts w:eastAsia="Times New Roman"/>
          <w:color w:val="000000"/>
          <w:shd w:val="clear" w:color="auto" w:fill="FFFFFF"/>
        </w:rPr>
        <w:t xml:space="preserve">eams, </w:t>
      </w:r>
      <w:r w:rsidR="00F32DBE">
        <w:rPr>
          <w:rFonts w:eastAsia="Times New Roman"/>
          <w:color w:val="000000"/>
          <w:shd w:val="clear" w:color="auto" w:fill="FFFFFF"/>
        </w:rPr>
        <w:t>Senior M</w:t>
      </w:r>
      <w:r>
        <w:rPr>
          <w:rFonts w:eastAsia="Times New Roman"/>
          <w:color w:val="000000"/>
          <w:shd w:val="clear" w:color="auto" w:fill="FFFFFF"/>
        </w:rPr>
        <w:t xml:space="preserve">anagement and the </w:t>
      </w:r>
      <w:r w:rsidR="00F32DBE">
        <w:rPr>
          <w:rFonts w:eastAsia="Times New Roman"/>
          <w:color w:val="000000"/>
          <w:shd w:val="clear" w:color="auto" w:fill="FFFFFF"/>
        </w:rPr>
        <w:t>B</w:t>
      </w:r>
      <w:r>
        <w:rPr>
          <w:rFonts w:eastAsia="Times New Roman"/>
          <w:color w:val="000000"/>
          <w:shd w:val="clear" w:color="auto" w:fill="FFFFFF"/>
        </w:rPr>
        <w:t xml:space="preserve">oard of </w:t>
      </w:r>
      <w:r w:rsidR="00F32DBE">
        <w:rPr>
          <w:rFonts w:eastAsia="Times New Roman"/>
          <w:color w:val="000000"/>
          <w:shd w:val="clear" w:color="auto" w:fill="FFFFFF"/>
        </w:rPr>
        <w:t>D</w:t>
      </w:r>
      <w:r>
        <w:rPr>
          <w:rFonts w:eastAsia="Times New Roman"/>
          <w:color w:val="000000"/>
          <w:shd w:val="clear" w:color="auto" w:fill="FFFFFF"/>
        </w:rPr>
        <w:t>irectors</w:t>
      </w:r>
      <w:r w:rsidR="00D47368">
        <w:rPr>
          <w:rFonts w:eastAsia="Times New Roman"/>
          <w:color w:val="000000"/>
          <w:shd w:val="clear" w:color="auto" w:fill="FFFFFF"/>
        </w:rPr>
        <w:t xml:space="preserve">, </w:t>
      </w:r>
      <w:r w:rsidR="004B0042">
        <w:rPr>
          <w:rFonts w:eastAsia="Times New Roman"/>
          <w:color w:val="000000"/>
          <w:shd w:val="clear" w:color="auto" w:fill="FFFFFF"/>
        </w:rPr>
        <w:t>providing</w:t>
      </w:r>
      <w:r w:rsidR="00DE1D64" w:rsidRPr="00A2569C">
        <w:rPr>
          <w:rFonts w:cs="Arial"/>
          <w:color w:val="000000"/>
          <w:shd w:val="clear" w:color="auto" w:fill="FFFFFF"/>
        </w:rPr>
        <w:t xml:space="preserve"> analysis on </w:t>
      </w:r>
      <w:r w:rsidR="00593EDC">
        <w:rPr>
          <w:rFonts w:cs="Arial"/>
          <w:color w:val="000000"/>
          <w:shd w:val="clear" w:color="auto" w:fill="FFFFFF"/>
        </w:rPr>
        <w:t>several</w:t>
      </w:r>
      <w:r w:rsidR="00DE1D64">
        <w:rPr>
          <w:rFonts w:cs="Arial"/>
          <w:color w:val="000000"/>
          <w:shd w:val="clear" w:color="auto" w:fill="FFFFFF"/>
        </w:rPr>
        <w:t xml:space="preserve"> key strategic areas</w:t>
      </w:r>
      <w:r w:rsidR="00593EDC">
        <w:rPr>
          <w:rFonts w:cs="Arial"/>
          <w:color w:val="000000"/>
          <w:shd w:val="clear" w:color="auto" w:fill="FFFFFF"/>
        </w:rPr>
        <w:t>.</w:t>
      </w:r>
    </w:p>
    <w:p w14:paraId="3F87DCD4" w14:textId="4C5D2D7A" w:rsidR="00C43C35" w:rsidRPr="00454315" w:rsidRDefault="00DE1D64" w:rsidP="00454315">
      <w:pPr>
        <w:numPr>
          <w:ilvl w:val="0"/>
          <w:numId w:val="3"/>
        </w:numPr>
        <w:contextualSpacing/>
        <w:rPr>
          <w:rFonts w:eastAsia="Times New Roman"/>
          <w:i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Assisting in the budgeting Process from start to finish, </w:t>
      </w:r>
      <w:r w:rsidRPr="00A2569C">
        <w:rPr>
          <w:rFonts w:eastAsia="Times New Roman"/>
          <w:color w:val="000000"/>
          <w:shd w:val="clear" w:color="auto" w:fill="FFFFFF"/>
        </w:rPr>
        <w:t>including business interaction with other internal departments</w:t>
      </w:r>
      <w:r>
        <w:rPr>
          <w:rFonts w:eastAsia="Times New Roman"/>
          <w:color w:val="000000"/>
          <w:shd w:val="clear" w:color="auto" w:fill="FFFFFF"/>
        </w:rPr>
        <w:t xml:space="preserve"> and </w:t>
      </w:r>
      <w:r w:rsidR="00454315">
        <w:rPr>
          <w:rFonts w:cs="Arial"/>
          <w:color w:val="000000"/>
          <w:shd w:val="clear" w:color="auto" w:fill="FFFFFF"/>
        </w:rPr>
        <w:t xml:space="preserve">non-financial users across the </w:t>
      </w:r>
      <w:r w:rsidR="00A139FC">
        <w:rPr>
          <w:rFonts w:cs="Arial"/>
          <w:color w:val="000000"/>
          <w:shd w:val="clear" w:color="auto" w:fill="FFFFFF"/>
        </w:rPr>
        <w:t>business</w:t>
      </w:r>
      <w:r w:rsidR="00454315">
        <w:rPr>
          <w:rFonts w:cs="Arial"/>
          <w:color w:val="000000"/>
          <w:shd w:val="clear" w:color="auto" w:fill="FFFFFF"/>
        </w:rPr>
        <w:t>.</w:t>
      </w:r>
    </w:p>
    <w:p w14:paraId="1F53A5F0" w14:textId="29038711" w:rsidR="00D2759C" w:rsidRPr="00D2759C" w:rsidRDefault="00454315" w:rsidP="00D2759C">
      <w:pPr>
        <w:numPr>
          <w:ilvl w:val="0"/>
          <w:numId w:val="3"/>
        </w:numPr>
        <w:contextualSpacing/>
        <w:rPr>
          <w:rFonts w:eastAsia="Times New Roman"/>
          <w:i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Maintain</w:t>
      </w:r>
      <w:r w:rsidR="00D2759C">
        <w:rPr>
          <w:rFonts w:cs="Arial"/>
          <w:color w:val="000000"/>
          <w:shd w:val="clear" w:color="auto" w:fill="FFFFFF"/>
        </w:rPr>
        <w:t xml:space="preserve"> a strong working relationship </w:t>
      </w:r>
      <w:r>
        <w:rPr>
          <w:rFonts w:cs="Arial"/>
          <w:color w:val="000000"/>
          <w:shd w:val="clear" w:color="auto" w:fill="FFFFFF"/>
        </w:rPr>
        <w:t xml:space="preserve">and effectively communicate </w:t>
      </w:r>
      <w:r w:rsidR="00D2759C">
        <w:rPr>
          <w:rFonts w:cs="Arial"/>
          <w:color w:val="000000"/>
          <w:shd w:val="clear" w:color="auto" w:fill="FFFFFF"/>
        </w:rPr>
        <w:t>with key stakeholders</w:t>
      </w:r>
      <w:r>
        <w:rPr>
          <w:rFonts w:cs="Arial"/>
          <w:color w:val="000000"/>
          <w:shd w:val="clear" w:color="auto" w:fill="FFFFFF"/>
        </w:rPr>
        <w:t>.</w:t>
      </w:r>
      <w:r w:rsidR="00070E25">
        <w:rPr>
          <w:rFonts w:cs="Arial"/>
          <w:color w:val="000000"/>
          <w:shd w:val="clear" w:color="auto" w:fill="FFFFFF"/>
        </w:rPr>
        <w:br/>
      </w:r>
    </w:p>
    <w:p w14:paraId="5CF67410" w14:textId="0BF74531" w:rsidR="00590DF1" w:rsidRPr="00590DF1" w:rsidRDefault="00590DF1" w:rsidP="00590DF1">
      <w:pPr>
        <w:contextualSpacing/>
        <w:rPr>
          <w:rFonts w:eastAsia="Times New Roman"/>
          <w:b/>
          <w:bCs/>
          <w:i/>
          <w:color w:val="000000"/>
          <w:shd w:val="clear" w:color="auto" w:fill="FFFFFF"/>
        </w:rPr>
      </w:pPr>
      <w:r w:rsidRPr="00590DF1">
        <w:rPr>
          <w:rFonts w:eastAsia="Times New Roman"/>
          <w:b/>
          <w:bCs/>
          <w:color w:val="000000"/>
          <w:shd w:val="clear" w:color="auto" w:fill="FFFFFF"/>
        </w:rPr>
        <w:t>Previous Employment:</w:t>
      </w:r>
    </w:p>
    <w:p w14:paraId="7999B9C6" w14:textId="393C5179" w:rsidR="008131A0" w:rsidRDefault="00590DF1" w:rsidP="002F76BF">
      <w:pPr>
        <w:contextualSpacing/>
        <w:rPr>
          <w:b/>
          <w:u w:val="single"/>
        </w:rPr>
      </w:pPr>
      <w:r w:rsidRPr="00DC0182">
        <w:t xml:space="preserve">Assistant Financial Accountant </w:t>
      </w:r>
      <w:r>
        <w:t xml:space="preserve">at Club Assist </w:t>
      </w:r>
      <w:r w:rsidR="00375169">
        <w:t xml:space="preserve">                           </w:t>
      </w:r>
      <w:r>
        <w:t xml:space="preserve">                </w:t>
      </w:r>
      <w:r w:rsidR="00375169">
        <w:t xml:space="preserve">   </w:t>
      </w:r>
      <w:r w:rsidR="0092022D">
        <w:t xml:space="preserve">  </w:t>
      </w:r>
      <w:r w:rsidR="008811CC">
        <w:t xml:space="preserve"> </w:t>
      </w:r>
      <w:r w:rsidR="00BA5C66">
        <w:t xml:space="preserve">        </w:t>
      </w:r>
      <w:r>
        <w:t xml:space="preserve">  </w:t>
      </w:r>
      <w:r w:rsidR="00BA5C66">
        <w:t xml:space="preserve">        </w:t>
      </w:r>
      <w:r w:rsidR="000C650B">
        <w:t xml:space="preserve"> </w:t>
      </w:r>
      <w:r w:rsidR="00BA5C66">
        <w:t xml:space="preserve">    </w:t>
      </w:r>
      <w:r w:rsidR="008811CC">
        <w:t xml:space="preserve"> </w:t>
      </w:r>
      <w:r w:rsidR="00BA5C66">
        <w:t xml:space="preserve">  </w:t>
      </w:r>
      <w:r w:rsidR="008811CC">
        <w:t xml:space="preserve"> </w:t>
      </w:r>
      <w:r w:rsidR="009C6C42">
        <w:t xml:space="preserve"> </w:t>
      </w:r>
      <w:r w:rsidR="00375169" w:rsidRPr="00905360">
        <w:rPr>
          <w:b/>
          <w:bCs/>
          <w:i/>
        </w:rPr>
        <w:t>(</w:t>
      </w:r>
      <w:r w:rsidR="008811CC" w:rsidRPr="00905360">
        <w:rPr>
          <w:b/>
          <w:bCs/>
          <w:i/>
        </w:rPr>
        <w:t>October</w:t>
      </w:r>
      <w:r w:rsidR="00375169" w:rsidRPr="00905360">
        <w:rPr>
          <w:b/>
          <w:bCs/>
          <w:i/>
        </w:rPr>
        <w:t xml:space="preserve"> 2013– </w:t>
      </w:r>
      <w:r w:rsidR="0073175E" w:rsidRPr="00905360">
        <w:rPr>
          <w:b/>
          <w:bCs/>
          <w:i/>
        </w:rPr>
        <w:t>May 2014</w:t>
      </w:r>
      <w:r w:rsidR="00375169" w:rsidRPr="00905360">
        <w:rPr>
          <w:b/>
          <w:bCs/>
          <w:i/>
        </w:rPr>
        <w:t>)</w:t>
      </w:r>
      <w:r w:rsidR="00375169">
        <w:br/>
      </w:r>
      <w:r>
        <w:t xml:space="preserve">Business Reporting Analyst at </w:t>
      </w:r>
      <w:proofErr w:type="spellStart"/>
      <w:r w:rsidR="00C43C35">
        <w:t>Heathershaw</w:t>
      </w:r>
      <w:proofErr w:type="spellEnd"/>
      <w:r w:rsidR="00C43C35">
        <w:t xml:space="preserve"> Pharmacy Group </w:t>
      </w:r>
      <w:r w:rsidR="00375169">
        <w:tab/>
      </w:r>
      <w:r w:rsidRPr="00905360">
        <w:rPr>
          <w:b/>
          <w:bCs/>
        </w:rPr>
        <w:t xml:space="preserve"> </w:t>
      </w:r>
      <w:r w:rsidR="004A6371" w:rsidRPr="00905360">
        <w:rPr>
          <w:b/>
          <w:bCs/>
        </w:rPr>
        <w:t xml:space="preserve">   </w:t>
      </w:r>
      <w:r w:rsidR="00BA5C66" w:rsidRPr="00905360">
        <w:rPr>
          <w:b/>
          <w:bCs/>
        </w:rPr>
        <w:t xml:space="preserve">   </w:t>
      </w:r>
      <w:r w:rsidRPr="00905360">
        <w:rPr>
          <w:b/>
          <w:bCs/>
        </w:rPr>
        <w:t xml:space="preserve">         </w:t>
      </w:r>
      <w:r w:rsidR="000C650B">
        <w:rPr>
          <w:b/>
          <w:bCs/>
        </w:rPr>
        <w:t xml:space="preserve"> </w:t>
      </w:r>
      <w:r w:rsidRPr="00905360">
        <w:rPr>
          <w:b/>
          <w:bCs/>
        </w:rPr>
        <w:t xml:space="preserve">      </w:t>
      </w:r>
      <w:r w:rsidR="00375169" w:rsidRPr="00905360">
        <w:rPr>
          <w:b/>
          <w:bCs/>
        </w:rPr>
        <w:t xml:space="preserve"> </w:t>
      </w:r>
      <w:r w:rsidR="00C43C35" w:rsidRPr="00905360">
        <w:rPr>
          <w:b/>
          <w:bCs/>
          <w:i/>
        </w:rPr>
        <w:t xml:space="preserve">(September 2009 </w:t>
      </w:r>
      <w:r w:rsidR="00375169" w:rsidRPr="00905360">
        <w:rPr>
          <w:b/>
          <w:bCs/>
          <w:i/>
        </w:rPr>
        <w:t>–</w:t>
      </w:r>
      <w:r w:rsidR="00C43C35" w:rsidRPr="00905360">
        <w:rPr>
          <w:b/>
          <w:bCs/>
          <w:i/>
        </w:rPr>
        <w:t xml:space="preserve"> </w:t>
      </w:r>
      <w:r w:rsidR="00375169" w:rsidRPr="00905360">
        <w:rPr>
          <w:b/>
          <w:bCs/>
          <w:i/>
        </w:rPr>
        <w:t>September 2013</w:t>
      </w:r>
      <w:r w:rsidR="00C43C35" w:rsidRPr="00905360">
        <w:rPr>
          <w:b/>
          <w:bCs/>
          <w:i/>
        </w:rPr>
        <w:t>)</w:t>
      </w:r>
      <w:r w:rsidR="00C43C35">
        <w:br/>
      </w:r>
    </w:p>
    <w:p w14:paraId="4BE917F7" w14:textId="6CA11776" w:rsidR="008131A0" w:rsidRDefault="008131A0" w:rsidP="002F76BF">
      <w:pPr>
        <w:contextualSpacing/>
        <w:rPr>
          <w:b/>
          <w:u w:val="single"/>
        </w:rPr>
      </w:pPr>
      <w:r>
        <w:br/>
      </w:r>
      <w:r>
        <w:rPr>
          <w:b/>
          <w:i/>
          <w:highlight w:val="lightGray"/>
          <w:u w:val="single"/>
        </w:rPr>
        <w:t>ACADEMIC</w:t>
      </w:r>
      <w:r w:rsidRPr="00651D04">
        <w:rPr>
          <w:b/>
          <w:i/>
          <w:highlight w:val="lightGray"/>
          <w:u w:val="single"/>
        </w:rPr>
        <w:t xml:space="preserve"> HISTORY:</w:t>
      </w:r>
      <w:r w:rsidRPr="00171293">
        <w:rPr>
          <w:b/>
          <w:i/>
          <w:u w:val="single"/>
        </w:rPr>
        <w:tab/>
      </w:r>
      <w:r w:rsidRPr="00171293">
        <w:rPr>
          <w:b/>
          <w:i/>
          <w:u w:val="single"/>
        </w:rPr>
        <w:tab/>
      </w:r>
      <w:r w:rsidRPr="00171293">
        <w:rPr>
          <w:b/>
          <w:i/>
          <w:u w:val="single"/>
        </w:rPr>
        <w:tab/>
      </w:r>
      <w:r w:rsidRPr="00171293">
        <w:rPr>
          <w:b/>
          <w:i/>
          <w:u w:val="single"/>
        </w:rPr>
        <w:tab/>
      </w:r>
      <w:r w:rsidRPr="00171293">
        <w:rPr>
          <w:b/>
          <w:i/>
          <w:u w:val="single"/>
        </w:rPr>
        <w:tab/>
      </w:r>
      <w:r w:rsidRPr="00171293">
        <w:rPr>
          <w:b/>
          <w:i/>
          <w:u w:val="single"/>
        </w:rPr>
        <w:tab/>
      </w:r>
      <w:r w:rsidRPr="00171293">
        <w:rPr>
          <w:b/>
          <w:i/>
          <w:u w:val="single"/>
        </w:rPr>
        <w:tab/>
      </w:r>
      <w:r w:rsidRPr="00171293">
        <w:rPr>
          <w:b/>
          <w:i/>
          <w:u w:val="single"/>
        </w:rPr>
        <w:tab/>
      </w:r>
      <w:r w:rsidRPr="00171293">
        <w:rPr>
          <w:b/>
          <w:i/>
          <w:u w:val="single"/>
        </w:rPr>
        <w:tab/>
      </w:r>
      <w:r w:rsidRPr="00171293">
        <w:rPr>
          <w:b/>
          <w:i/>
          <w:u w:val="single"/>
        </w:rPr>
        <w:tab/>
      </w:r>
      <w:r w:rsidRPr="00171293">
        <w:rPr>
          <w:b/>
          <w:i/>
          <w:u w:val="single"/>
        </w:rPr>
        <w:tab/>
      </w:r>
      <w:r w:rsidRPr="00171293">
        <w:rPr>
          <w:b/>
          <w:i/>
          <w:u w:val="single"/>
        </w:rPr>
        <w:tab/>
        <w:t xml:space="preserve">       </w:t>
      </w:r>
    </w:p>
    <w:p w14:paraId="273D1D73" w14:textId="68590D97" w:rsidR="00C43C35" w:rsidRPr="008131A0" w:rsidRDefault="002F76BF" w:rsidP="00B37D52">
      <w:pPr>
        <w:rPr>
          <w:b/>
          <w:i/>
          <w:highlight w:val="lightGray"/>
          <w:u w:val="single"/>
        </w:rPr>
      </w:pPr>
      <w:r w:rsidRPr="008B77A4">
        <w:rPr>
          <w:bCs/>
        </w:rPr>
        <w:t>Monash University (</w:t>
      </w:r>
      <w:r w:rsidR="00ED62EC">
        <w:rPr>
          <w:bCs/>
        </w:rPr>
        <w:t>Victoria</w:t>
      </w:r>
      <w:r w:rsidR="00006A66" w:rsidRPr="008B77A4">
        <w:rPr>
          <w:bCs/>
        </w:rPr>
        <w:t>, Australia</w:t>
      </w:r>
      <w:r w:rsidRPr="008B77A4">
        <w:rPr>
          <w:bCs/>
        </w:rPr>
        <w:t>)</w:t>
      </w:r>
      <w:r w:rsidRPr="008B77A4">
        <w:rPr>
          <w:bCs/>
        </w:rPr>
        <w:tab/>
      </w:r>
      <w:r w:rsidR="00192AF2">
        <w:rPr>
          <w:b/>
        </w:rPr>
        <w:tab/>
      </w:r>
      <w:r w:rsidR="00192AF2">
        <w:rPr>
          <w:b/>
        </w:rPr>
        <w:tab/>
      </w:r>
      <w:r w:rsidR="00192AF2">
        <w:rPr>
          <w:b/>
        </w:rPr>
        <w:tab/>
      </w:r>
      <w:r w:rsidR="009C0AEC">
        <w:rPr>
          <w:b/>
        </w:rPr>
        <w:t xml:space="preserve">  </w:t>
      </w:r>
      <w:r w:rsidR="0078518D">
        <w:rPr>
          <w:b/>
        </w:rPr>
        <w:t xml:space="preserve">  </w:t>
      </w:r>
      <w:r w:rsidR="00362030">
        <w:rPr>
          <w:b/>
        </w:rPr>
        <w:t xml:space="preserve">     </w:t>
      </w:r>
      <w:r w:rsidR="00BA5C66">
        <w:rPr>
          <w:b/>
        </w:rPr>
        <w:t xml:space="preserve">         </w:t>
      </w:r>
      <w:r w:rsidR="000C650B">
        <w:rPr>
          <w:b/>
        </w:rPr>
        <w:t xml:space="preserve">         </w:t>
      </w:r>
      <w:r w:rsidR="00BA5C66">
        <w:rPr>
          <w:b/>
        </w:rPr>
        <w:t xml:space="preserve"> </w:t>
      </w:r>
      <w:r w:rsidR="000C650B">
        <w:rPr>
          <w:b/>
        </w:rPr>
        <w:t xml:space="preserve">  </w:t>
      </w:r>
      <w:r w:rsidR="00362030">
        <w:rPr>
          <w:b/>
        </w:rPr>
        <w:t xml:space="preserve">  </w:t>
      </w:r>
      <w:r w:rsidR="00192AF2" w:rsidRPr="00905360">
        <w:rPr>
          <w:b/>
          <w:bCs/>
          <w:i/>
        </w:rPr>
        <w:t>(</w:t>
      </w:r>
      <w:r w:rsidR="00006A66" w:rsidRPr="00905360">
        <w:rPr>
          <w:b/>
          <w:bCs/>
          <w:i/>
        </w:rPr>
        <w:t>March 2008 – November 2012</w:t>
      </w:r>
      <w:r w:rsidR="00192AF2" w:rsidRPr="00905360">
        <w:rPr>
          <w:b/>
          <w:bCs/>
          <w:i/>
        </w:rPr>
        <w:t>)</w:t>
      </w:r>
      <w:r w:rsidR="00192AF2">
        <w:br/>
      </w:r>
      <w:r w:rsidRPr="00070E25">
        <w:rPr>
          <w:b/>
        </w:rPr>
        <w:t>Ba</w:t>
      </w:r>
      <w:r w:rsidR="00192AF2" w:rsidRPr="00070E25">
        <w:rPr>
          <w:b/>
        </w:rPr>
        <w:t>chelor of Commerce</w:t>
      </w:r>
      <w:r w:rsidR="00006A66">
        <w:t xml:space="preserve"> (Finance Major), </w:t>
      </w:r>
      <w:r w:rsidR="00006A66" w:rsidRPr="00070E25">
        <w:rPr>
          <w:b/>
        </w:rPr>
        <w:t>Bachelor of Economics</w:t>
      </w:r>
      <w:r w:rsidR="00006A66">
        <w:t xml:space="preserve"> (Economics and Econometrics Majors)</w:t>
      </w:r>
      <w:r w:rsidR="008B0857">
        <w:tab/>
      </w:r>
      <w:r w:rsidR="008B0857">
        <w:tab/>
      </w:r>
      <w:r w:rsidR="00192AF2">
        <w:br/>
      </w:r>
      <w:r w:rsidR="00070E25">
        <w:rPr>
          <w:b/>
        </w:rPr>
        <w:br/>
      </w:r>
      <w:r w:rsidR="00006A66">
        <w:rPr>
          <w:b/>
        </w:rPr>
        <w:t xml:space="preserve">Professional </w:t>
      </w:r>
      <w:r w:rsidR="00006A66" w:rsidRPr="00407EF2">
        <w:rPr>
          <w:b/>
        </w:rPr>
        <w:t>Qualifications:</w:t>
      </w:r>
      <w:r w:rsidR="00D34CAE" w:rsidRPr="00407EF2">
        <w:rPr>
          <w:b/>
        </w:rPr>
        <w:br/>
      </w:r>
      <w:r w:rsidR="00D34CAE" w:rsidRPr="00407EF2">
        <w:rPr>
          <w:bCs/>
        </w:rPr>
        <w:t>Institute of Public Accountants – AFA</w:t>
      </w:r>
      <w:r w:rsidR="00DC1DCB">
        <w:rPr>
          <w:bCs/>
        </w:rPr>
        <w:t xml:space="preserve"> (ACCA Equivalent) </w:t>
      </w:r>
      <w:r w:rsidR="00B53C0D">
        <w:rPr>
          <w:bCs/>
        </w:rPr>
        <w:br/>
      </w:r>
      <w:r w:rsidR="00D34CAE">
        <w:rPr>
          <w:bCs/>
        </w:rPr>
        <w:t>Tableau Desktop Certification</w:t>
      </w:r>
      <w:r w:rsidR="00CB6D0B">
        <w:rPr>
          <w:bCs/>
        </w:rPr>
        <w:br/>
      </w:r>
      <w:r w:rsidR="00CB6D0B">
        <w:rPr>
          <w:bCs/>
        </w:rPr>
        <w:br/>
      </w:r>
      <w:r w:rsidR="00BC10DF">
        <w:rPr>
          <w:bCs/>
        </w:rPr>
        <w:br/>
      </w:r>
      <w:r w:rsidR="008131A0">
        <w:rPr>
          <w:b/>
          <w:i/>
          <w:highlight w:val="lightGray"/>
          <w:u w:val="single"/>
        </w:rPr>
        <w:t>TECHNOLOGICAL APTITUDE</w:t>
      </w:r>
      <w:r w:rsidR="008131A0" w:rsidRPr="00651D04">
        <w:rPr>
          <w:b/>
          <w:i/>
          <w:highlight w:val="lightGray"/>
          <w:u w:val="single"/>
        </w:rPr>
        <w:t>:</w:t>
      </w:r>
      <w:r w:rsidR="008131A0" w:rsidRPr="00171293">
        <w:rPr>
          <w:b/>
          <w:i/>
          <w:u w:val="single"/>
        </w:rPr>
        <w:tab/>
      </w:r>
      <w:r w:rsidR="008131A0" w:rsidRPr="00171293">
        <w:rPr>
          <w:b/>
          <w:i/>
          <w:u w:val="single"/>
        </w:rPr>
        <w:tab/>
      </w:r>
      <w:r w:rsidR="008131A0" w:rsidRPr="00171293">
        <w:rPr>
          <w:b/>
          <w:i/>
          <w:u w:val="single"/>
        </w:rPr>
        <w:tab/>
      </w:r>
      <w:r w:rsidR="008131A0" w:rsidRPr="00171293">
        <w:rPr>
          <w:b/>
          <w:i/>
          <w:u w:val="single"/>
        </w:rPr>
        <w:tab/>
      </w:r>
      <w:r w:rsidR="008131A0" w:rsidRPr="00171293">
        <w:rPr>
          <w:b/>
          <w:i/>
          <w:u w:val="single"/>
        </w:rPr>
        <w:tab/>
      </w:r>
      <w:r w:rsidR="008131A0" w:rsidRPr="00171293">
        <w:rPr>
          <w:b/>
          <w:i/>
          <w:u w:val="single"/>
        </w:rPr>
        <w:tab/>
      </w:r>
      <w:r w:rsidR="008131A0" w:rsidRPr="00171293">
        <w:rPr>
          <w:b/>
          <w:i/>
          <w:u w:val="single"/>
        </w:rPr>
        <w:tab/>
      </w:r>
      <w:r w:rsidR="008131A0" w:rsidRPr="00171293">
        <w:rPr>
          <w:b/>
          <w:i/>
          <w:u w:val="single"/>
        </w:rPr>
        <w:tab/>
      </w:r>
      <w:r w:rsidR="008131A0" w:rsidRPr="00171293">
        <w:rPr>
          <w:b/>
          <w:i/>
          <w:u w:val="single"/>
        </w:rPr>
        <w:tab/>
      </w:r>
      <w:r w:rsidR="008131A0" w:rsidRPr="00171293">
        <w:rPr>
          <w:b/>
          <w:i/>
          <w:u w:val="single"/>
        </w:rPr>
        <w:tab/>
      </w:r>
      <w:r w:rsidR="008131A0" w:rsidRPr="00171293">
        <w:rPr>
          <w:b/>
          <w:i/>
          <w:u w:val="single"/>
        </w:rPr>
        <w:tab/>
        <w:t xml:space="preserve">       </w:t>
      </w:r>
    </w:p>
    <w:tbl>
      <w:tblPr>
        <w:tblStyle w:val="TableGrid"/>
        <w:tblW w:w="10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790"/>
        <w:gridCol w:w="3514"/>
      </w:tblGrid>
      <w:tr w:rsidR="00961B06" w14:paraId="17646CB5" w14:textId="77777777" w:rsidTr="00961B06">
        <w:trPr>
          <w:trHeight w:val="567"/>
        </w:trPr>
        <w:tc>
          <w:tcPr>
            <w:tcW w:w="3239" w:type="dxa"/>
          </w:tcPr>
          <w:p w14:paraId="0F73B714" w14:textId="02AB112F" w:rsidR="00961B06" w:rsidRPr="00035A86" w:rsidRDefault="00961B06" w:rsidP="00035A86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SAP</w:t>
            </w:r>
          </w:p>
        </w:tc>
        <w:tc>
          <w:tcPr>
            <w:tcW w:w="3790" w:type="dxa"/>
          </w:tcPr>
          <w:p w14:paraId="65433FCC" w14:textId="4A14432C" w:rsidR="00961B06" w:rsidRDefault="00961B06" w:rsidP="00035A86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IBM Cognos TM1</w:t>
            </w:r>
          </w:p>
        </w:tc>
        <w:tc>
          <w:tcPr>
            <w:tcW w:w="3514" w:type="dxa"/>
          </w:tcPr>
          <w:p w14:paraId="5FF36487" w14:textId="70D23347" w:rsidR="00961B06" w:rsidRDefault="00961B06" w:rsidP="00961B06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Tableau</w:t>
            </w:r>
          </w:p>
        </w:tc>
      </w:tr>
      <w:tr w:rsidR="00961B06" w14:paraId="45AF6E95" w14:textId="77777777" w:rsidTr="00961B06">
        <w:trPr>
          <w:trHeight w:val="567"/>
        </w:trPr>
        <w:tc>
          <w:tcPr>
            <w:tcW w:w="3239" w:type="dxa"/>
          </w:tcPr>
          <w:p w14:paraId="575F5389" w14:textId="75C48520" w:rsidR="00961B06" w:rsidRPr="00035A86" w:rsidRDefault="00961B06" w:rsidP="00035A86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Microsoft Office</w:t>
            </w:r>
          </w:p>
        </w:tc>
        <w:tc>
          <w:tcPr>
            <w:tcW w:w="3790" w:type="dxa"/>
          </w:tcPr>
          <w:p w14:paraId="7F149844" w14:textId="5F5BBEBA" w:rsidR="00961B06" w:rsidRDefault="00961B06" w:rsidP="00035A86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Google Workspace</w:t>
            </w:r>
          </w:p>
        </w:tc>
        <w:tc>
          <w:tcPr>
            <w:tcW w:w="3514" w:type="dxa"/>
          </w:tcPr>
          <w:p w14:paraId="54225F50" w14:textId="65159DFD" w:rsidR="00961B06" w:rsidRDefault="00961B06" w:rsidP="00961B06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Salesforce</w:t>
            </w:r>
          </w:p>
        </w:tc>
      </w:tr>
      <w:tr w:rsidR="00961B06" w14:paraId="3720E1AD" w14:textId="77777777" w:rsidTr="00961B06">
        <w:trPr>
          <w:trHeight w:val="567"/>
        </w:trPr>
        <w:tc>
          <w:tcPr>
            <w:tcW w:w="3239" w:type="dxa"/>
          </w:tcPr>
          <w:p w14:paraId="5C11CD3A" w14:textId="24D18415" w:rsidR="00961B06" w:rsidRPr="00035A86" w:rsidRDefault="00961B06" w:rsidP="00035A86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Power BI</w:t>
            </w:r>
          </w:p>
        </w:tc>
        <w:tc>
          <w:tcPr>
            <w:tcW w:w="3790" w:type="dxa"/>
          </w:tcPr>
          <w:p w14:paraId="31FB01E3" w14:textId="498667B3" w:rsidR="00961B06" w:rsidRPr="00035A86" w:rsidRDefault="00961B06" w:rsidP="00035A86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Microsoft Dynamics</w:t>
            </w:r>
          </w:p>
        </w:tc>
        <w:tc>
          <w:tcPr>
            <w:tcW w:w="3514" w:type="dxa"/>
          </w:tcPr>
          <w:p w14:paraId="058436D0" w14:textId="71B280C3" w:rsidR="00961B06" w:rsidRPr="00035A86" w:rsidRDefault="00961B06" w:rsidP="00961B06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Oracle</w:t>
            </w:r>
          </w:p>
        </w:tc>
      </w:tr>
    </w:tbl>
    <w:p w14:paraId="73AF449C" w14:textId="77777777" w:rsidR="00CB6D0B" w:rsidRPr="00454315" w:rsidRDefault="00CB6D0B" w:rsidP="00454315"/>
    <w:sectPr w:rsidR="00CB6D0B" w:rsidRPr="00454315" w:rsidSect="009B3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1C98" w14:textId="77777777" w:rsidR="00A744E1" w:rsidRDefault="00A744E1" w:rsidP="00C57CC4">
      <w:pPr>
        <w:spacing w:after="0" w:line="240" w:lineRule="auto"/>
      </w:pPr>
      <w:r>
        <w:separator/>
      </w:r>
    </w:p>
  </w:endnote>
  <w:endnote w:type="continuationSeparator" w:id="0">
    <w:p w14:paraId="20D0BCE0" w14:textId="77777777" w:rsidR="00A744E1" w:rsidRDefault="00A744E1" w:rsidP="00C5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202D" w14:textId="77777777" w:rsidR="00A744E1" w:rsidRDefault="00A744E1" w:rsidP="00C57CC4">
      <w:pPr>
        <w:spacing w:after="0" w:line="240" w:lineRule="auto"/>
      </w:pPr>
      <w:r>
        <w:separator/>
      </w:r>
    </w:p>
  </w:footnote>
  <w:footnote w:type="continuationSeparator" w:id="0">
    <w:p w14:paraId="53211496" w14:textId="77777777" w:rsidR="00A744E1" w:rsidRDefault="00A744E1" w:rsidP="00C57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67E"/>
    <w:multiLevelType w:val="hybridMultilevel"/>
    <w:tmpl w:val="D578D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032B8"/>
    <w:multiLevelType w:val="hybridMultilevel"/>
    <w:tmpl w:val="FCF2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3245E"/>
    <w:multiLevelType w:val="hybridMultilevel"/>
    <w:tmpl w:val="6D34CDC6"/>
    <w:lvl w:ilvl="0" w:tplc="3904B2A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760E9"/>
    <w:multiLevelType w:val="hybridMultilevel"/>
    <w:tmpl w:val="2BB4D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322A3"/>
    <w:multiLevelType w:val="hybridMultilevel"/>
    <w:tmpl w:val="F7089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93970"/>
    <w:multiLevelType w:val="singleLevel"/>
    <w:tmpl w:val="63FE6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</w:abstractNum>
  <w:abstractNum w:abstractNumId="6" w15:restartNumberingAfterBreak="0">
    <w:nsid w:val="62995F65"/>
    <w:multiLevelType w:val="hybridMultilevel"/>
    <w:tmpl w:val="D2523E7C"/>
    <w:lvl w:ilvl="0" w:tplc="DCB2381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23D67"/>
    <w:multiLevelType w:val="hybridMultilevel"/>
    <w:tmpl w:val="C7F214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7269A4"/>
    <w:multiLevelType w:val="multilevel"/>
    <w:tmpl w:val="F456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E1B97"/>
    <w:multiLevelType w:val="hybridMultilevel"/>
    <w:tmpl w:val="63FC3E60"/>
    <w:lvl w:ilvl="0" w:tplc="3836C1E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/>
        <w:i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282235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02685274">
    <w:abstractNumId w:val="2"/>
  </w:num>
  <w:num w:numId="3" w16cid:durableId="2144930667">
    <w:abstractNumId w:val="3"/>
  </w:num>
  <w:num w:numId="4" w16cid:durableId="1588539514">
    <w:abstractNumId w:val="4"/>
  </w:num>
  <w:num w:numId="5" w16cid:durableId="778842580">
    <w:abstractNumId w:val="0"/>
  </w:num>
  <w:num w:numId="6" w16cid:durableId="729427593">
    <w:abstractNumId w:val="2"/>
  </w:num>
  <w:num w:numId="7" w16cid:durableId="610747892">
    <w:abstractNumId w:val="7"/>
  </w:num>
  <w:num w:numId="8" w16cid:durableId="1707294082">
    <w:abstractNumId w:val="5"/>
  </w:num>
  <w:num w:numId="9" w16cid:durableId="1042172638">
    <w:abstractNumId w:val="1"/>
  </w:num>
  <w:num w:numId="10" w16cid:durableId="1646859713">
    <w:abstractNumId w:val="8"/>
  </w:num>
  <w:num w:numId="11" w16cid:durableId="1440880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35"/>
    <w:rsid w:val="00006A66"/>
    <w:rsid w:val="00006B67"/>
    <w:rsid w:val="00014B82"/>
    <w:rsid w:val="000151A1"/>
    <w:rsid w:val="00023C0B"/>
    <w:rsid w:val="00035A86"/>
    <w:rsid w:val="000360D9"/>
    <w:rsid w:val="0004140C"/>
    <w:rsid w:val="00045E12"/>
    <w:rsid w:val="00047724"/>
    <w:rsid w:val="00054038"/>
    <w:rsid w:val="000544E6"/>
    <w:rsid w:val="00057A2E"/>
    <w:rsid w:val="00061AE9"/>
    <w:rsid w:val="00064603"/>
    <w:rsid w:val="00070E25"/>
    <w:rsid w:val="00071457"/>
    <w:rsid w:val="0008394C"/>
    <w:rsid w:val="00094950"/>
    <w:rsid w:val="000A110E"/>
    <w:rsid w:val="000A6CBF"/>
    <w:rsid w:val="000B0158"/>
    <w:rsid w:val="000B2B3A"/>
    <w:rsid w:val="000C3C3F"/>
    <w:rsid w:val="000C650B"/>
    <w:rsid w:val="000D57F8"/>
    <w:rsid w:val="001434F2"/>
    <w:rsid w:val="00171293"/>
    <w:rsid w:val="0018736A"/>
    <w:rsid w:val="001874CB"/>
    <w:rsid w:val="00192AF2"/>
    <w:rsid w:val="00196331"/>
    <w:rsid w:val="001A2046"/>
    <w:rsid w:val="001C29CE"/>
    <w:rsid w:val="001D70F4"/>
    <w:rsid w:val="001E58FC"/>
    <w:rsid w:val="002131D3"/>
    <w:rsid w:val="00213C97"/>
    <w:rsid w:val="002163A5"/>
    <w:rsid w:val="00231956"/>
    <w:rsid w:val="00240C96"/>
    <w:rsid w:val="00242662"/>
    <w:rsid w:val="00243A82"/>
    <w:rsid w:val="00251B5E"/>
    <w:rsid w:val="00270B41"/>
    <w:rsid w:val="002768CC"/>
    <w:rsid w:val="00280FBC"/>
    <w:rsid w:val="00296174"/>
    <w:rsid w:val="002A13FC"/>
    <w:rsid w:val="002A4B75"/>
    <w:rsid w:val="002C0738"/>
    <w:rsid w:val="002C1B60"/>
    <w:rsid w:val="002C6010"/>
    <w:rsid w:val="002C7C26"/>
    <w:rsid w:val="002D05A3"/>
    <w:rsid w:val="002E4B89"/>
    <w:rsid w:val="002F76BF"/>
    <w:rsid w:val="003078A9"/>
    <w:rsid w:val="00316FE1"/>
    <w:rsid w:val="00336233"/>
    <w:rsid w:val="00362030"/>
    <w:rsid w:val="003667AD"/>
    <w:rsid w:val="00375169"/>
    <w:rsid w:val="00387517"/>
    <w:rsid w:val="003914F3"/>
    <w:rsid w:val="00394060"/>
    <w:rsid w:val="003C0158"/>
    <w:rsid w:val="003C0F9B"/>
    <w:rsid w:val="003F06A3"/>
    <w:rsid w:val="00400E86"/>
    <w:rsid w:val="00407EF2"/>
    <w:rsid w:val="00411B02"/>
    <w:rsid w:val="00413AA6"/>
    <w:rsid w:val="00424631"/>
    <w:rsid w:val="00446521"/>
    <w:rsid w:val="00447B93"/>
    <w:rsid w:val="00451412"/>
    <w:rsid w:val="004515F4"/>
    <w:rsid w:val="00454315"/>
    <w:rsid w:val="00460E09"/>
    <w:rsid w:val="0046121A"/>
    <w:rsid w:val="00466060"/>
    <w:rsid w:val="00482FFF"/>
    <w:rsid w:val="00486562"/>
    <w:rsid w:val="004A3E3E"/>
    <w:rsid w:val="004A6371"/>
    <w:rsid w:val="004A74A6"/>
    <w:rsid w:val="004B0042"/>
    <w:rsid w:val="004B4F44"/>
    <w:rsid w:val="004C0F51"/>
    <w:rsid w:val="004D2BCB"/>
    <w:rsid w:val="004E2AC4"/>
    <w:rsid w:val="004F5556"/>
    <w:rsid w:val="004F5F7D"/>
    <w:rsid w:val="004F6997"/>
    <w:rsid w:val="0053579E"/>
    <w:rsid w:val="00545F10"/>
    <w:rsid w:val="005572C8"/>
    <w:rsid w:val="005649AC"/>
    <w:rsid w:val="00564B16"/>
    <w:rsid w:val="00580985"/>
    <w:rsid w:val="00580F6C"/>
    <w:rsid w:val="00582617"/>
    <w:rsid w:val="00590DF1"/>
    <w:rsid w:val="00592CB3"/>
    <w:rsid w:val="00593EDC"/>
    <w:rsid w:val="005B4822"/>
    <w:rsid w:val="005D12BE"/>
    <w:rsid w:val="005E029B"/>
    <w:rsid w:val="005E2D81"/>
    <w:rsid w:val="005E458B"/>
    <w:rsid w:val="005E7184"/>
    <w:rsid w:val="005F4F23"/>
    <w:rsid w:val="005F6536"/>
    <w:rsid w:val="0060059F"/>
    <w:rsid w:val="00632663"/>
    <w:rsid w:val="006452CA"/>
    <w:rsid w:val="00646B87"/>
    <w:rsid w:val="00651D04"/>
    <w:rsid w:val="006724EA"/>
    <w:rsid w:val="00681E4B"/>
    <w:rsid w:val="006851F6"/>
    <w:rsid w:val="00686A13"/>
    <w:rsid w:val="00690B65"/>
    <w:rsid w:val="006954CC"/>
    <w:rsid w:val="006A2544"/>
    <w:rsid w:val="006A5B63"/>
    <w:rsid w:val="006B42F2"/>
    <w:rsid w:val="006D4840"/>
    <w:rsid w:val="006E2B04"/>
    <w:rsid w:val="006E4C65"/>
    <w:rsid w:val="006F3D5C"/>
    <w:rsid w:val="006F5957"/>
    <w:rsid w:val="00703904"/>
    <w:rsid w:val="0072529D"/>
    <w:rsid w:val="00727347"/>
    <w:rsid w:val="0073175E"/>
    <w:rsid w:val="0074250A"/>
    <w:rsid w:val="007534D9"/>
    <w:rsid w:val="00760648"/>
    <w:rsid w:val="00777276"/>
    <w:rsid w:val="0078518D"/>
    <w:rsid w:val="007B5FB4"/>
    <w:rsid w:val="007C105F"/>
    <w:rsid w:val="007D6DF2"/>
    <w:rsid w:val="007E7AB8"/>
    <w:rsid w:val="00806EAA"/>
    <w:rsid w:val="008116BC"/>
    <w:rsid w:val="008131A0"/>
    <w:rsid w:val="00815F2E"/>
    <w:rsid w:val="0082489B"/>
    <w:rsid w:val="00835E98"/>
    <w:rsid w:val="00846A57"/>
    <w:rsid w:val="0085792C"/>
    <w:rsid w:val="00862E8C"/>
    <w:rsid w:val="008639D0"/>
    <w:rsid w:val="0086451E"/>
    <w:rsid w:val="00877E28"/>
    <w:rsid w:val="008811CC"/>
    <w:rsid w:val="00894576"/>
    <w:rsid w:val="008B0857"/>
    <w:rsid w:val="008B77A4"/>
    <w:rsid w:val="008C17B5"/>
    <w:rsid w:val="008D29BD"/>
    <w:rsid w:val="008D4F43"/>
    <w:rsid w:val="008D6512"/>
    <w:rsid w:val="008F7CCD"/>
    <w:rsid w:val="00905360"/>
    <w:rsid w:val="00911381"/>
    <w:rsid w:val="00916240"/>
    <w:rsid w:val="0092022D"/>
    <w:rsid w:val="00922D46"/>
    <w:rsid w:val="00931B19"/>
    <w:rsid w:val="00936D82"/>
    <w:rsid w:val="00951C4E"/>
    <w:rsid w:val="009557CC"/>
    <w:rsid w:val="00961B06"/>
    <w:rsid w:val="00965911"/>
    <w:rsid w:val="00984B35"/>
    <w:rsid w:val="00985F0A"/>
    <w:rsid w:val="009B3133"/>
    <w:rsid w:val="009C0AEC"/>
    <w:rsid w:val="009C3EC1"/>
    <w:rsid w:val="009C6C42"/>
    <w:rsid w:val="009D0B76"/>
    <w:rsid w:val="009D4AFC"/>
    <w:rsid w:val="009D62EA"/>
    <w:rsid w:val="009D7ABA"/>
    <w:rsid w:val="009E089A"/>
    <w:rsid w:val="009F013F"/>
    <w:rsid w:val="009F45DB"/>
    <w:rsid w:val="00A03ED5"/>
    <w:rsid w:val="00A05854"/>
    <w:rsid w:val="00A072CC"/>
    <w:rsid w:val="00A139FC"/>
    <w:rsid w:val="00A15D35"/>
    <w:rsid w:val="00A22087"/>
    <w:rsid w:val="00A2569C"/>
    <w:rsid w:val="00A4038C"/>
    <w:rsid w:val="00A452FE"/>
    <w:rsid w:val="00A5088B"/>
    <w:rsid w:val="00A73854"/>
    <w:rsid w:val="00A744E1"/>
    <w:rsid w:val="00A8217A"/>
    <w:rsid w:val="00A83E00"/>
    <w:rsid w:val="00A86345"/>
    <w:rsid w:val="00A90C87"/>
    <w:rsid w:val="00A93106"/>
    <w:rsid w:val="00AA0AC3"/>
    <w:rsid w:val="00AD2C99"/>
    <w:rsid w:val="00AD47B8"/>
    <w:rsid w:val="00AD57FA"/>
    <w:rsid w:val="00AD6193"/>
    <w:rsid w:val="00AF4598"/>
    <w:rsid w:val="00AF6D99"/>
    <w:rsid w:val="00AF79B8"/>
    <w:rsid w:val="00B0436D"/>
    <w:rsid w:val="00B10471"/>
    <w:rsid w:val="00B24705"/>
    <w:rsid w:val="00B32496"/>
    <w:rsid w:val="00B33A7C"/>
    <w:rsid w:val="00B37D52"/>
    <w:rsid w:val="00B4020E"/>
    <w:rsid w:val="00B53696"/>
    <w:rsid w:val="00B53C0D"/>
    <w:rsid w:val="00B57D28"/>
    <w:rsid w:val="00B61B31"/>
    <w:rsid w:val="00B90912"/>
    <w:rsid w:val="00B94717"/>
    <w:rsid w:val="00B966ED"/>
    <w:rsid w:val="00BA0C34"/>
    <w:rsid w:val="00BA5C66"/>
    <w:rsid w:val="00BC10DF"/>
    <w:rsid w:val="00BC4405"/>
    <w:rsid w:val="00BE3A35"/>
    <w:rsid w:val="00BF3DD8"/>
    <w:rsid w:val="00C04954"/>
    <w:rsid w:val="00C139B5"/>
    <w:rsid w:val="00C15681"/>
    <w:rsid w:val="00C43C35"/>
    <w:rsid w:val="00C52DA4"/>
    <w:rsid w:val="00C53088"/>
    <w:rsid w:val="00C57CC4"/>
    <w:rsid w:val="00C91239"/>
    <w:rsid w:val="00C9572F"/>
    <w:rsid w:val="00CB5EFB"/>
    <w:rsid w:val="00CB6D0B"/>
    <w:rsid w:val="00CC5BD0"/>
    <w:rsid w:val="00CC5EF3"/>
    <w:rsid w:val="00CF56C5"/>
    <w:rsid w:val="00CF723B"/>
    <w:rsid w:val="00D00C07"/>
    <w:rsid w:val="00D052E0"/>
    <w:rsid w:val="00D06FD8"/>
    <w:rsid w:val="00D20948"/>
    <w:rsid w:val="00D20ECE"/>
    <w:rsid w:val="00D22D6B"/>
    <w:rsid w:val="00D2759C"/>
    <w:rsid w:val="00D3270E"/>
    <w:rsid w:val="00D34CAE"/>
    <w:rsid w:val="00D3613E"/>
    <w:rsid w:val="00D47368"/>
    <w:rsid w:val="00D563A8"/>
    <w:rsid w:val="00D7478A"/>
    <w:rsid w:val="00D8158C"/>
    <w:rsid w:val="00D8178E"/>
    <w:rsid w:val="00D838BC"/>
    <w:rsid w:val="00D847C8"/>
    <w:rsid w:val="00D95E2F"/>
    <w:rsid w:val="00DA78C6"/>
    <w:rsid w:val="00DB5163"/>
    <w:rsid w:val="00DC0182"/>
    <w:rsid w:val="00DC1DCB"/>
    <w:rsid w:val="00DC5690"/>
    <w:rsid w:val="00DD0769"/>
    <w:rsid w:val="00DD5C43"/>
    <w:rsid w:val="00DD6B87"/>
    <w:rsid w:val="00DE12B8"/>
    <w:rsid w:val="00DE1D64"/>
    <w:rsid w:val="00DE78BE"/>
    <w:rsid w:val="00DF0649"/>
    <w:rsid w:val="00DF39B7"/>
    <w:rsid w:val="00DF6BF4"/>
    <w:rsid w:val="00E20A26"/>
    <w:rsid w:val="00E4223D"/>
    <w:rsid w:val="00E44640"/>
    <w:rsid w:val="00E45E8F"/>
    <w:rsid w:val="00E51865"/>
    <w:rsid w:val="00E56D3C"/>
    <w:rsid w:val="00E9269B"/>
    <w:rsid w:val="00E95954"/>
    <w:rsid w:val="00E95996"/>
    <w:rsid w:val="00E961E3"/>
    <w:rsid w:val="00EA28FF"/>
    <w:rsid w:val="00EA599C"/>
    <w:rsid w:val="00ED62EC"/>
    <w:rsid w:val="00EE2E1C"/>
    <w:rsid w:val="00F1742A"/>
    <w:rsid w:val="00F32DBE"/>
    <w:rsid w:val="00F45825"/>
    <w:rsid w:val="00F84D8E"/>
    <w:rsid w:val="00F93A7A"/>
    <w:rsid w:val="00F94758"/>
    <w:rsid w:val="00FD4973"/>
    <w:rsid w:val="00FD6853"/>
    <w:rsid w:val="00FF30B5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80870"/>
  <w15:docId w15:val="{33D90CFF-AA8B-4162-A91D-9248107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5825"/>
  </w:style>
  <w:style w:type="character" w:styleId="Hyperlink">
    <w:name w:val="Hyperlink"/>
    <w:basedOn w:val="DefaultParagraphFont"/>
    <w:uiPriority w:val="99"/>
    <w:unhideWhenUsed/>
    <w:rsid w:val="009B313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1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13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3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cameron-rals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CB5B-C0ED-4172-BE0E-15EC7D60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</dc:creator>
  <cp:lastModifiedBy>Anna Brick</cp:lastModifiedBy>
  <cp:revision>23</cp:revision>
  <cp:lastPrinted>2013-05-19T14:42:00Z</cp:lastPrinted>
  <dcterms:created xsi:type="dcterms:W3CDTF">2023-06-06T08:49:00Z</dcterms:created>
  <dcterms:modified xsi:type="dcterms:W3CDTF">2023-12-01T08:55:00Z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2020-08-06T05:47:33Z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73b3afb6-a3e5-441e-935e-ab2be257f770</vt:lpwstr>
  </property>
  <property fmtid="{D5CDD505-2E9C-101B-9397-08002B2CF9AE}" pid="8" name="MSIP_Label_ea60d57e-af5b-4752-ac57-3e4f28ca11dc_ContentBits">
    <vt:lpwstr>0</vt:lpwstr>
  </property>
</Properties>
</file>